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0E15C" w14:textId="77777777" w:rsidR="008A1CEC" w:rsidRDefault="00000000">
      <w:pPr>
        <w:jc w:val="center"/>
        <w:rPr>
          <w:sz w:val="84"/>
          <w:szCs w:val="84"/>
        </w:rPr>
      </w:pPr>
      <w:r>
        <w:rPr>
          <w:rFonts w:hint="eastAsia"/>
          <w:sz w:val="84"/>
          <w:szCs w:val="84"/>
        </w:rPr>
        <w:t>Storage Refrigerators/Freezers</w:t>
      </w:r>
    </w:p>
    <w:p w14:paraId="59324E47" w14:textId="77777777" w:rsidR="008A1CEC" w:rsidRDefault="008A1CEC">
      <w:pPr>
        <w:widowControl/>
        <w:rPr>
          <w:rFonts w:ascii="Calibri" w:hAnsi="Calibri" w:cs="Calibri"/>
          <w:szCs w:val="21"/>
        </w:rPr>
      </w:pPr>
    </w:p>
    <w:p w14:paraId="79F1DB0C" w14:textId="77777777" w:rsidR="008A1CEC" w:rsidRDefault="008A1CEC">
      <w:pPr>
        <w:widowControl/>
        <w:jc w:val="center"/>
        <w:rPr>
          <w:rFonts w:ascii="Calibri" w:hAnsi="Calibri" w:cs="Calibri"/>
          <w:szCs w:val="21"/>
        </w:rPr>
      </w:pPr>
    </w:p>
    <w:p w14:paraId="4E6D52B8" w14:textId="77777777" w:rsidR="008A1CEC" w:rsidRDefault="008A1CEC">
      <w:pPr>
        <w:widowControl/>
        <w:jc w:val="center"/>
        <w:rPr>
          <w:rFonts w:ascii="Calibri" w:hAnsi="Calibri" w:cs="Calibri"/>
          <w:szCs w:val="21"/>
        </w:rPr>
      </w:pPr>
    </w:p>
    <w:p w14:paraId="530B4452" w14:textId="77777777" w:rsidR="008A1CEC" w:rsidRDefault="00000000">
      <w:pPr>
        <w:widowControl/>
        <w:jc w:val="center"/>
        <w:rPr>
          <w:rFonts w:ascii="Calibri" w:eastAsia="SimSun" w:hAnsi="Calibri" w:cs="Calibri"/>
          <w:kern w:val="0"/>
          <w:szCs w:val="21"/>
        </w:rPr>
      </w:pPr>
      <w:r>
        <w:rPr>
          <w:rFonts w:ascii="Calibri" w:eastAsia="SimSun" w:hAnsi="Calibri" w:cs="Calibri"/>
          <w:noProof/>
          <w:kern w:val="0"/>
          <w:szCs w:val="21"/>
        </w:rPr>
        <w:drawing>
          <wp:inline distT="0" distB="0" distL="0" distR="0" wp14:anchorId="7450B99C" wp14:editId="57ED7EA5">
            <wp:extent cx="1396365" cy="1619250"/>
            <wp:effectExtent l="0" t="0" r="13335" b="0"/>
            <wp:docPr id="1" name="图片 0" descr="XR X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XR XF200.jpg"/>
                    <pic:cNvPicPr>
                      <a:picLocks noChangeAspect="1"/>
                    </pic:cNvPicPr>
                  </pic:nvPicPr>
                  <pic:blipFill>
                    <a:blip r:embed="rId6" cstate="print"/>
                    <a:stretch>
                      <a:fillRect/>
                    </a:stretch>
                  </pic:blipFill>
                  <pic:spPr>
                    <a:xfrm>
                      <a:off x="0" y="0"/>
                      <a:ext cx="1396557" cy="1619048"/>
                    </a:xfrm>
                    <a:prstGeom prst="rect">
                      <a:avLst/>
                    </a:prstGeom>
                  </pic:spPr>
                </pic:pic>
              </a:graphicData>
            </a:graphic>
          </wp:inline>
        </w:drawing>
      </w:r>
      <w:r>
        <w:rPr>
          <w:rFonts w:ascii="Calibri" w:eastAsia="SimSun" w:hAnsi="Calibri" w:cs="Calibri"/>
          <w:noProof/>
          <w:kern w:val="0"/>
          <w:szCs w:val="21"/>
        </w:rPr>
        <w:drawing>
          <wp:inline distT="0" distB="0" distL="0" distR="0" wp14:anchorId="4D206C36" wp14:editId="6FE43F83">
            <wp:extent cx="1762125" cy="3367405"/>
            <wp:effectExtent l="0" t="0" r="9525" b="4445"/>
            <wp:docPr id="3" name="图片 5" descr="XR XF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XR XF600.jpg"/>
                    <pic:cNvPicPr>
                      <a:picLocks noChangeAspect="1"/>
                    </pic:cNvPicPr>
                  </pic:nvPicPr>
                  <pic:blipFill>
                    <a:blip r:embed="rId7" cstate="print"/>
                    <a:stretch>
                      <a:fillRect/>
                    </a:stretch>
                  </pic:blipFill>
                  <pic:spPr>
                    <a:xfrm>
                      <a:off x="0" y="0"/>
                      <a:ext cx="1761905" cy="3366993"/>
                    </a:xfrm>
                    <a:prstGeom prst="rect">
                      <a:avLst/>
                    </a:prstGeom>
                  </pic:spPr>
                </pic:pic>
              </a:graphicData>
            </a:graphic>
          </wp:inline>
        </w:drawing>
      </w:r>
    </w:p>
    <w:p w14:paraId="7248D1B5" w14:textId="77777777" w:rsidR="008A1CEC" w:rsidRDefault="00000000">
      <w:pPr>
        <w:widowControl/>
        <w:jc w:val="center"/>
      </w:pPr>
      <w:r>
        <w:rPr>
          <w:rFonts w:ascii="Calibri" w:hAnsi="Calibri" w:cs="Calibri"/>
          <w:noProof/>
          <w:szCs w:val="21"/>
        </w:rPr>
        <w:drawing>
          <wp:inline distT="0" distB="0" distL="0" distR="0" wp14:anchorId="22657403" wp14:editId="29204E77">
            <wp:extent cx="1426845" cy="3115945"/>
            <wp:effectExtent l="0" t="0" r="1905" b="8255"/>
            <wp:docPr id="7" name="图片 1" descr="C:\Users\ADMINI~1\AppData\Local\Temp\WeChat Files\b5b14aee14333f94eab102707694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1\AppData\Local\Temp\WeChat Files\b5b14aee14333f94eab102707694395.jpg"/>
                    <pic:cNvPicPr>
                      <a:picLocks noChangeAspect="1" noChangeArrowheads="1"/>
                    </pic:cNvPicPr>
                  </pic:nvPicPr>
                  <pic:blipFill>
                    <a:blip r:embed="rId8" cstate="print"/>
                    <a:srcRect/>
                    <a:stretch>
                      <a:fillRect/>
                    </a:stretch>
                  </pic:blipFill>
                  <pic:spPr>
                    <a:xfrm>
                      <a:off x="0" y="0"/>
                      <a:ext cx="1429771" cy="3122296"/>
                    </a:xfrm>
                    <a:prstGeom prst="rect">
                      <a:avLst/>
                    </a:prstGeom>
                    <a:noFill/>
                    <a:ln w="9525">
                      <a:noFill/>
                      <a:miter lim="800000"/>
                      <a:headEnd/>
                      <a:tailEnd/>
                    </a:ln>
                  </pic:spPr>
                </pic:pic>
              </a:graphicData>
            </a:graphic>
          </wp:inline>
        </w:drawing>
      </w:r>
      <w:r>
        <w:rPr>
          <w:rFonts w:ascii="Calibri" w:hAnsi="Calibri" w:cs="Calibri" w:hint="eastAsia"/>
          <w:szCs w:val="21"/>
        </w:rPr>
        <w:t xml:space="preserve">    </w:t>
      </w:r>
      <w:r>
        <w:rPr>
          <w:noProof/>
        </w:rPr>
        <w:drawing>
          <wp:inline distT="0" distB="0" distL="114300" distR="114300" wp14:anchorId="576EE79F" wp14:editId="54B8A809">
            <wp:extent cx="1320165" cy="3080385"/>
            <wp:effectExtent l="0" t="0" r="13335"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1320165" cy="3080385"/>
                    </a:xfrm>
                    <a:prstGeom prst="rect">
                      <a:avLst/>
                    </a:prstGeom>
                    <a:noFill/>
                    <a:ln>
                      <a:noFill/>
                    </a:ln>
                  </pic:spPr>
                </pic:pic>
              </a:graphicData>
            </a:graphic>
          </wp:inline>
        </w:drawing>
      </w:r>
    </w:p>
    <w:p w14:paraId="6EA1F760" w14:textId="354BB63E" w:rsidR="008A1CEC" w:rsidRDefault="008A1CEC">
      <w:pPr>
        <w:widowControl/>
        <w:jc w:val="center"/>
      </w:pPr>
    </w:p>
    <w:p w14:paraId="569C09FF" w14:textId="77777777" w:rsidR="008A1CEC" w:rsidRDefault="008A1CEC">
      <w:pPr>
        <w:widowControl/>
        <w:jc w:val="left"/>
        <w:rPr>
          <w:rFonts w:ascii="Calibri" w:hAnsi="Calibri" w:cs="Calibri"/>
          <w:szCs w:val="21"/>
        </w:rPr>
      </w:pPr>
    </w:p>
    <w:p w14:paraId="3B3859AC" w14:textId="77777777" w:rsidR="008A1CEC" w:rsidRDefault="008A1CEC">
      <w:pPr>
        <w:widowControl/>
        <w:jc w:val="left"/>
        <w:rPr>
          <w:rFonts w:ascii="Calibri" w:hAnsi="Calibri" w:cs="Calibri"/>
          <w:szCs w:val="21"/>
        </w:rPr>
      </w:pPr>
    </w:p>
    <w:p w14:paraId="7BD4F3BF" w14:textId="77777777" w:rsidR="008A1CEC" w:rsidRDefault="008A1CEC">
      <w:pPr>
        <w:widowControl/>
        <w:jc w:val="left"/>
        <w:rPr>
          <w:rFonts w:ascii="Calibri" w:hAnsi="Calibri" w:cs="Calibri"/>
          <w:szCs w:val="21"/>
        </w:rPr>
      </w:pPr>
    </w:p>
    <w:p w14:paraId="3397E58B" w14:textId="77777777" w:rsidR="008A1CEC" w:rsidRDefault="008A1CEC">
      <w:pPr>
        <w:widowControl/>
        <w:jc w:val="left"/>
        <w:rPr>
          <w:rFonts w:ascii="Calibri" w:hAnsi="Calibri" w:cs="Calibri"/>
          <w:szCs w:val="21"/>
        </w:rPr>
      </w:pPr>
    </w:p>
    <w:p w14:paraId="654DC269" w14:textId="77777777" w:rsidR="008A1CEC" w:rsidRDefault="008A1CEC">
      <w:pPr>
        <w:widowControl/>
        <w:jc w:val="left"/>
        <w:rPr>
          <w:rFonts w:ascii="Calibri" w:hAnsi="Calibri" w:cs="Calibri"/>
          <w:szCs w:val="21"/>
        </w:rPr>
      </w:pPr>
    </w:p>
    <w:p w14:paraId="732829D5" w14:textId="77777777" w:rsidR="008A1CEC" w:rsidRDefault="008A1CEC">
      <w:pPr>
        <w:widowControl/>
        <w:jc w:val="left"/>
        <w:rPr>
          <w:rFonts w:ascii="Calibri" w:hAnsi="Calibri" w:cs="Calibri"/>
          <w:szCs w:val="21"/>
        </w:rPr>
      </w:pPr>
    </w:p>
    <w:p w14:paraId="66D9BB99" w14:textId="77777777" w:rsidR="008A1CEC" w:rsidRDefault="008A1CEC">
      <w:pPr>
        <w:widowControl/>
        <w:jc w:val="left"/>
        <w:rPr>
          <w:rFonts w:ascii="Calibri" w:hAnsi="Calibri" w:cs="Calibri"/>
          <w:szCs w:val="21"/>
        </w:rPr>
      </w:pPr>
    </w:p>
    <w:p w14:paraId="51DA624A" w14:textId="77777777" w:rsidR="005072E3" w:rsidRDefault="005072E3">
      <w:pPr>
        <w:widowControl/>
        <w:jc w:val="left"/>
        <w:rPr>
          <w:rFonts w:ascii="Calibri" w:hAnsi="Calibri" w:cs="Calibri"/>
          <w:szCs w:val="21"/>
        </w:rPr>
      </w:pPr>
    </w:p>
    <w:p w14:paraId="5D8447CA" w14:textId="77777777" w:rsidR="005072E3" w:rsidRDefault="005072E3">
      <w:pPr>
        <w:widowControl/>
        <w:jc w:val="left"/>
        <w:rPr>
          <w:rFonts w:ascii="Calibri" w:hAnsi="Calibri" w:cs="Calibri"/>
          <w:szCs w:val="21"/>
        </w:rPr>
      </w:pPr>
    </w:p>
    <w:p w14:paraId="6EC2DCD3" w14:textId="77777777" w:rsidR="005072E3" w:rsidRDefault="005072E3">
      <w:pPr>
        <w:widowControl/>
        <w:jc w:val="left"/>
        <w:rPr>
          <w:rFonts w:ascii="Calibri" w:hAnsi="Calibri" w:cs="Calibri"/>
          <w:szCs w:val="21"/>
        </w:rPr>
      </w:pPr>
    </w:p>
    <w:p w14:paraId="0F87193A" w14:textId="77777777" w:rsidR="005072E3" w:rsidRDefault="005072E3">
      <w:pPr>
        <w:widowControl/>
        <w:jc w:val="left"/>
        <w:rPr>
          <w:rFonts w:ascii="Calibri" w:hAnsi="Calibri" w:cs="Calibri"/>
          <w:szCs w:val="21"/>
        </w:rPr>
      </w:pPr>
    </w:p>
    <w:p w14:paraId="32A0348B" w14:textId="77777777" w:rsidR="005072E3" w:rsidRDefault="005072E3">
      <w:pPr>
        <w:widowControl/>
        <w:jc w:val="left"/>
        <w:rPr>
          <w:rFonts w:ascii="Calibri" w:hAnsi="Calibri" w:cs="Calibri"/>
          <w:szCs w:val="21"/>
        </w:rPr>
      </w:pPr>
    </w:p>
    <w:p w14:paraId="4711ED87" w14:textId="77777777" w:rsidR="005072E3" w:rsidRDefault="005072E3">
      <w:pPr>
        <w:widowControl/>
        <w:jc w:val="left"/>
        <w:rPr>
          <w:rFonts w:ascii="Calibri" w:hAnsi="Calibri" w:cs="Calibri"/>
          <w:szCs w:val="21"/>
        </w:rPr>
      </w:pPr>
    </w:p>
    <w:p w14:paraId="3BF1E05E" w14:textId="77777777" w:rsidR="005072E3" w:rsidRDefault="005072E3">
      <w:pPr>
        <w:widowControl/>
        <w:jc w:val="left"/>
        <w:rPr>
          <w:rFonts w:ascii="Calibri" w:hAnsi="Calibri" w:cs="Calibri"/>
          <w:szCs w:val="21"/>
        </w:rPr>
      </w:pPr>
    </w:p>
    <w:p w14:paraId="36C70E32" w14:textId="77777777" w:rsidR="005072E3" w:rsidRDefault="005072E3">
      <w:pPr>
        <w:widowControl/>
        <w:jc w:val="left"/>
        <w:rPr>
          <w:rFonts w:ascii="Calibri" w:hAnsi="Calibri" w:cs="Calibri"/>
          <w:szCs w:val="21"/>
        </w:rPr>
      </w:pPr>
    </w:p>
    <w:p w14:paraId="5E356426" w14:textId="77777777" w:rsidR="005072E3" w:rsidRDefault="005072E3">
      <w:pPr>
        <w:widowControl/>
        <w:jc w:val="left"/>
        <w:rPr>
          <w:rFonts w:ascii="Calibri" w:hAnsi="Calibri" w:cs="Calibri"/>
          <w:szCs w:val="21"/>
        </w:rPr>
      </w:pPr>
    </w:p>
    <w:p w14:paraId="325196F3" w14:textId="77777777" w:rsidR="005072E3" w:rsidRDefault="005072E3">
      <w:pPr>
        <w:widowControl/>
        <w:jc w:val="left"/>
        <w:rPr>
          <w:rFonts w:ascii="Calibri" w:hAnsi="Calibri" w:cs="Calibri"/>
          <w:szCs w:val="21"/>
        </w:rPr>
      </w:pPr>
    </w:p>
    <w:p w14:paraId="7001D6ED" w14:textId="77777777" w:rsidR="005072E3" w:rsidRDefault="005072E3">
      <w:pPr>
        <w:widowControl/>
        <w:jc w:val="left"/>
        <w:rPr>
          <w:rFonts w:ascii="Calibri" w:hAnsi="Calibri" w:cs="Calibri"/>
          <w:szCs w:val="21"/>
        </w:rPr>
      </w:pPr>
    </w:p>
    <w:p w14:paraId="24CDE096" w14:textId="77777777" w:rsidR="005072E3" w:rsidRDefault="005072E3">
      <w:pPr>
        <w:widowControl/>
        <w:jc w:val="left"/>
        <w:rPr>
          <w:rFonts w:ascii="Calibri" w:hAnsi="Calibri" w:cs="Calibri"/>
          <w:szCs w:val="21"/>
        </w:rPr>
      </w:pPr>
    </w:p>
    <w:p w14:paraId="34C8C7F7" w14:textId="77777777" w:rsidR="005072E3" w:rsidRDefault="005072E3">
      <w:pPr>
        <w:widowControl/>
        <w:jc w:val="left"/>
        <w:rPr>
          <w:rFonts w:ascii="Calibri" w:hAnsi="Calibri" w:cs="Calibri"/>
          <w:szCs w:val="21"/>
        </w:rPr>
      </w:pPr>
    </w:p>
    <w:p w14:paraId="49FEDA16" w14:textId="77777777" w:rsidR="008A1CEC" w:rsidRDefault="00000000">
      <w:pPr>
        <w:jc w:val="center"/>
        <w:rPr>
          <w:sz w:val="52"/>
          <w:szCs w:val="52"/>
        </w:rPr>
      </w:pPr>
      <w:r>
        <w:rPr>
          <w:rFonts w:hint="eastAsia"/>
          <w:sz w:val="52"/>
          <w:szCs w:val="52"/>
        </w:rPr>
        <w:t>Installation, Operation &amp; Maintenance Manual</w:t>
      </w:r>
    </w:p>
    <w:p w14:paraId="51016159" w14:textId="77777777" w:rsidR="008A1CEC" w:rsidRDefault="00000000">
      <w:pPr>
        <w:jc w:val="center"/>
        <w:rPr>
          <w:sz w:val="52"/>
          <w:szCs w:val="52"/>
        </w:rPr>
      </w:pPr>
      <w:r>
        <w:rPr>
          <w:rFonts w:hint="eastAsia"/>
          <w:sz w:val="52"/>
          <w:szCs w:val="52"/>
        </w:rPr>
        <w:t>(For refrigerant R600a /R290 only)</w:t>
      </w:r>
    </w:p>
    <w:p w14:paraId="3D0067A0" w14:textId="77777777" w:rsidR="008A1CEC" w:rsidRDefault="00000000">
      <w:pPr>
        <w:widowControl/>
        <w:jc w:val="left"/>
        <w:rPr>
          <w:b/>
          <w:sz w:val="30"/>
          <w:szCs w:val="30"/>
        </w:rPr>
      </w:pPr>
      <w:r>
        <w:rPr>
          <w:rFonts w:hint="eastAsia"/>
          <w:b/>
          <w:sz w:val="30"/>
          <w:szCs w:val="30"/>
        </w:rPr>
        <w:lastRenderedPageBreak/>
        <w:t>Safety Tips</w:t>
      </w:r>
    </w:p>
    <w:p w14:paraId="53944C3A" w14:textId="77777777" w:rsidR="008A1CEC" w:rsidRDefault="00000000">
      <w:pPr>
        <w:pStyle w:val="1"/>
        <w:numPr>
          <w:ilvl w:val="0"/>
          <w:numId w:val="1"/>
        </w:numPr>
        <w:ind w:firstLineChars="0"/>
        <w:rPr>
          <w:rFonts w:ascii="Calibri" w:hAnsi="Calibri" w:cs="Calibri"/>
          <w:szCs w:val="21"/>
        </w:rPr>
      </w:pPr>
      <w:r>
        <w:rPr>
          <w:rFonts w:ascii="Calibri" w:hAnsi="Calibri" w:cs="Calibri"/>
          <w:szCs w:val="21"/>
        </w:rPr>
        <w:t xml:space="preserve">Position on a flat, stable surface. </w:t>
      </w:r>
    </w:p>
    <w:p w14:paraId="7B3D2482" w14:textId="77777777" w:rsidR="008A1CEC" w:rsidRDefault="00000000">
      <w:pPr>
        <w:pStyle w:val="1"/>
        <w:numPr>
          <w:ilvl w:val="0"/>
          <w:numId w:val="1"/>
        </w:numPr>
        <w:ind w:firstLineChars="0"/>
        <w:rPr>
          <w:rFonts w:ascii="Calibri" w:hAnsi="Calibri" w:cs="Calibri"/>
          <w:szCs w:val="21"/>
        </w:rPr>
      </w:pPr>
      <w:r>
        <w:rPr>
          <w:rFonts w:ascii="Calibri" w:hAnsi="Calibri" w:cs="Calibri"/>
          <w:szCs w:val="21"/>
        </w:rPr>
        <w:t>A service agent/qualified technician should carry out installation and any repairs if required. Do not remove any components or service panels on this product.</w:t>
      </w:r>
    </w:p>
    <w:p w14:paraId="73AE8E74" w14:textId="77777777" w:rsidR="008A1CEC" w:rsidRDefault="00000000">
      <w:pPr>
        <w:pStyle w:val="1"/>
        <w:numPr>
          <w:ilvl w:val="0"/>
          <w:numId w:val="2"/>
        </w:numPr>
        <w:ind w:firstLineChars="0"/>
        <w:rPr>
          <w:rFonts w:ascii="Calibri" w:hAnsi="Calibri" w:cs="Calibri"/>
          <w:szCs w:val="21"/>
        </w:rPr>
      </w:pPr>
      <w:r>
        <w:rPr>
          <w:rFonts w:ascii="Calibri" w:hAnsi="Calibri" w:cs="Calibri"/>
          <w:szCs w:val="21"/>
        </w:rPr>
        <w:t>Consult Local and National Standards to comply with</w:t>
      </w:r>
    </w:p>
    <w:p w14:paraId="0A9BE278" w14:textId="77777777" w:rsidR="008A1CEC" w:rsidRDefault="00000000">
      <w:pPr>
        <w:ind w:firstLineChars="200" w:firstLine="420"/>
        <w:rPr>
          <w:rFonts w:ascii="Calibri" w:hAnsi="Calibri" w:cs="Calibri"/>
          <w:szCs w:val="21"/>
        </w:rPr>
      </w:pPr>
      <w:r>
        <w:rPr>
          <w:rFonts w:ascii="Calibri" w:hAnsi="Calibri" w:cs="Calibri"/>
          <w:szCs w:val="21"/>
        </w:rPr>
        <w:t>The following:</w:t>
      </w:r>
    </w:p>
    <w:p w14:paraId="194BBF7B" w14:textId="77777777" w:rsidR="008A1CEC" w:rsidRDefault="00000000">
      <w:pPr>
        <w:ind w:firstLineChars="200" w:firstLine="420"/>
        <w:rPr>
          <w:rFonts w:ascii="Calibri" w:hAnsi="Calibri" w:cs="Calibri"/>
          <w:szCs w:val="21"/>
        </w:rPr>
      </w:pPr>
      <w:r>
        <w:rPr>
          <w:rFonts w:ascii="Calibri" w:hAnsi="Calibri" w:cs="Calibri"/>
          <w:szCs w:val="21"/>
        </w:rPr>
        <w:t>·Health and Safety at Work Legislation</w:t>
      </w:r>
    </w:p>
    <w:p w14:paraId="09FD99C5" w14:textId="77777777" w:rsidR="008A1CEC" w:rsidRDefault="00000000">
      <w:pPr>
        <w:ind w:firstLineChars="200" w:firstLine="420"/>
        <w:rPr>
          <w:rFonts w:ascii="Calibri" w:hAnsi="Calibri" w:cs="Calibri"/>
          <w:szCs w:val="21"/>
        </w:rPr>
      </w:pPr>
      <w:r>
        <w:rPr>
          <w:rFonts w:ascii="Calibri" w:hAnsi="Calibri" w:cs="Calibri"/>
          <w:szCs w:val="21"/>
        </w:rPr>
        <w:t>·BS EN Codes of Practice</w:t>
      </w:r>
    </w:p>
    <w:p w14:paraId="6100C400" w14:textId="77777777" w:rsidR="008A1CEC" w:rsidRDefault="00000000">
      <w:pPr>
        <w:ind w:firstLineChars="200" w:firstLine="420"/>
        <w:rPr>
          <w:rFonts w:ascii="Calibri" w:hAnsi="Calibri" w:cs="Calibri"/>
          <w:szCs w:val="21"/>
        </w:rPr>
      </w:pPr>
      <w:r>
        <w:rPr>
          <w:rFonts w:ascii="Calibri" w:hAnsi="Calibri" w:cs="Calibri"/>
          <w:szCs w:val="21"/>
        </w:rPr>
        <w:t>·Fire Precautions</w:t>
      </w:r>
    </w:p>
    <w:p w14:paraId="756C1EFF" w14:textId="77777777" w:rsidR="008A1CEC" w:rsidRDefault="00000000">
      <w:pPr>
        <w:ind w:firstLineChars="200" w:firstLine="420"/>
        <w:rPr>
          <w:rFonts w:ascii="Calibri" w:hAnsi="Calibri" w:cs="Calibri"/>
          <w:szCs w:val="21"/>
        </w:rPr>
      </w:pPr>
      <w:r>
        <w:rPr>
          <w:rFonts w:ascii="Calibri" w:hAnsi="Calibri" w:cs="Calibri"/>
          <w:szCs w:val="21"/>
        </w:rPr>
        <w:t>·IEE Wiring Regulations</w:t>
      </w:r>
    </w:p>
    <w:p w14:paraId="4FEE0529" w14:textId="77777777" w:rsidR="008A1CEC" w:rsidRDefault="00000000">
      <w:pPr>
        <w:ind w:firstLineChars="200" w:firstLine="420"/>
        <w:rPr>
          <w:rFonts w:ascii="Calibri" w:hAnsi="Calibri" w:cs="Calibri"/>
          <w:szCs w:val="21"/>
        </w:rPr>
      </w:pPr>
      <w:r>
        <w:rPr>
          <w:rFonts w:ascii="Calibri" w:hAnsi="Calibri" w:cs="Calibri"/>
          <w:szCs w:val="21"/>
        </w:rPr>
        <w:t xml:space="preserve">·Building Regulations </w:t>
      </w:r>
    </w:p>
    <w:p w14:paraId="7948DEB7"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Repairs should be performed by qualified service personnel only.</w:t>
      </w:r>
    </w:p>
    <w:p w14:paraId="7B95171A"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Keep ventilation opening, in the appliance enclosure or in the built-in structure, clear of obstruction.</w:t>
      </w:r>
    </w:p>
    <w:p w14:paraId="21A42DC5"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Do not use mechanical devices or other means to accelerate the defrosting process, other than those recommended by the manufacturer.</w:t>
      </w:r>
    </w:p>
    <w:p w14:paraId="327C92A5"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Do not damage the refrigerant circuit.</w:t>
      </w:r>
    </w:p>
    <w:p w14:paraId="701280A1"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Do not use electrical appliance inside the food storage compartments of the appliance, unless they are of the type recommended by the manufacturer</w:t>
      </w:r>
    </w:p>
    <w:p w14:paraId="10DDA5A4"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When positioning the appliance, ensure the supply cord is not trapped or damaged.</w:t>
      </w:r>
    </w:p>
    <w:p w14:paraId="22282F84"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Do not locate multiple portable socket-outlets or portable power supplies at the rear of the appliance</w:t>
      </w:r>
    </w:p>
    <w:p w14:paraId="7AB3917F"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Cleaning and user maintenance shall not be made by children without supervision.</w:t>
      </w:r>
    </w:p>
    <w:p w14:paraId="55E1BE54"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Please according to local regulations regarding disposal of the appliance for its flammable blowing gas.</w:t>
      </w:r>
    </w:p>
    <w:p w14:paraId="504F8CD5"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Before you scrap the appliance, please take off the doors to prevent children trapped.</w:t>
      </w:r>
    </w:p>
    <w:p w14:paraId="16DAABEF"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The appliances which have door lamps can only be replaced by the manufacturer, can NOT be replaced by the user.</w:t>
      </w:r>
    </w:p>
    <w:p w14:paraId="5E02C085"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This appliance is not intended for use by persons (including children) with reduced physical, sensory or mental capabilities, or lack of experience and knowledge, unless they have been given supervision or instruction concerning use of the appliance by a person responsible for their safety.</w:t>
      </w:r>
    </w:p>
    <w:p w14:paraId="2AA0A036"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Children should be supervised to ensure that they do not play with the appliance.</w:t>
      </w:r>
    </w:p>
    <w:p w14:paraId="6F2EEEB0"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Do not store explosive substances such as aerosol cans with a flammable propellant in this appliance.</w:t>
      </w:r>
    </w:p>
    <w:p w14:paraId="7687C32E"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WARNING: If the supply cord is damaged, it must be replaced by the manufacturer, its service agent or similarly qualified persons in order to avoid a hazard.</w:t>
      </w:r>
    </w:p>
    <w:p w14:paraId="5157B59E"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 xml:space="preserve">DO NOT use jet/pressure washers to clean the appliance. </w:t>
      </w:r>
    </w:p>
    <w:p w14:paraId="2CDF5C9F"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 xml:space="preserve">DO NOT use the appliance outside. </w:t>
      </w:r>
    </w:p>
    <w:p w14:paraId="0FF0FAA9" w14:textId="77777777" w:rsidR="008A1CEC" w:rsidRDefault="00000000">
      <w:pPr>
        <w:pStyle w:val="1"/>
        <w:numPr>
          <w:ilvl w:val="0"/>
          <w:numId w:val="2"/>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 xml:space="preserve">DO NOT use this appliance to store medical supplies. </w:t>
      </w:r>
    </w:p>
    <w:p w14:paraId="2ACCD008"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 xml:space="preserve">DO NOT stand or support yourself on the base, drawers or doors.     </w:t>
      </w:r>
    </w:p>
    <w:p w14:paraId="0E5583F3"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DO NOT allow oil or fat to come into contact with the plastic components or door seal. Clean immediately if contact occurs.</w:t>
      </w:r>
    </w:p>
    <w:p w14:paraId="01B3A7DF"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Bottles that contain a high percentage of alcohol must be sealed and placed vertically in the refrigerator.</w:t>
      </w:r>
    </w:p>
    <w:p w14:paraId="643BB807"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Always carry, store and handle the appliance in a vertical position and move by holding the base of the appliance.</w:t>
      </w:r>
    </w:p>
    <w:p w14:paraId="620FD037"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Always switch off and disconnect the power supply to the unit before cleaning.</w:t>
      </w:r>
    </w:p>
    <w:p w14:paraId="13B3BF80" w14:textId="77777777" w:rsidR="008A1CEC" w:rsidRDefault="00000000">
      <w:pPr>
        <w:pStyle w:val="1"/>
        <w:numPr>
          <w:ilvl w:val="0"/>
          <w:numId w:val="3"/>
        </w:numPr>
        <w:ind w:firstLineChars="0"/>
        <w:rPr>
          <w:rFonts w:ascii="Calibri" w:hAnsi="Calibri" w:cs="Calibri"/>
          <w:szCs w:val="21"/>
        </w:rPr>
      </w:pPr>
      <w:r>
        <w:rPr>
          <w:rFonts w:ascii="Calibri" w:hAnsi="Calibri" w:cs="Calibri" w:hint="eastAsia"/>
          <w:szCs w:val="21"/>
        </w:rPr>
        <w:t xml:space="preserve">WARNING: </w:t>
      </w:r>
      <w:r>
        <w:rPr>
          <w:rFonts w:ascii="Calibri" w:hAnsi="Calibri" w:cs="Calibri"/>
          <w:szCs w:val="21"/>
        </w:rPr>
        <w:t>The maximum loading weight for each layer of shelf should be no more than 30kgs.</w:t>
      </w:r>
    </w:p>
    <w:p w14:paraId="71C64C17" w14:textId="77777777" w:rsidR="008A1CEC" w:rsidRDefault="008A1CEC">
      <w:pPr>
        <w:rPr>
          <w:rFonts w:ascii="Calibri" w:hAnsi="Calibri" w:cs="Calibri"/>
          <w:szCs w:val="21"/>
        </w:rPr>
      </w:pPr>
    </w:p>
    <w:p w14:paraId="5F621034" w14:textId="77777777" w:rsidR="008A1CEC" w:rsidRDefault="00000000">
      <w:pPr>
        <w:widowControl/>
        <w:jc w:val="left"/>
        <w:rPr>
          <w:b/>
          <w:sz w:val="30"/>
          <w:szCs w:val="30"/>
        </w:rPr>
      </w:pPr>
      <w:r>
        <w:rPr>
          <w:rFonts w:hint="eastAsia"/>
          <w:b/>
          <w:sz w:val="30"/>
          <w:szCs w:val="30"/>
        </w:rPr>
        <w:t>Introduction</w:t>
      </w:r>
    </w:p>
    <w:p w14:paraId="501492DA" w14:textId="77777777" w:rsidR="008A1CEC" w:rsidRDefault="00000000">
      <w:pPr>
        <w:rPr>
          <w:rFonts w:ascii="Calibri" w:hAnsi="Calibri" w:cs="Calibri"/>
          <w:szCs w:val="21"/>
        </w:rPr>
      </w:pPr>
      <w:r>
        <w:rPr>
          <w:rFonts w:ascii="Calibri" w:hAnsi="Calibri" w:cs="Calibri"/>
          <w:szCs w:val="21"/>
        </w:rPr>
        <w:t>Please take a few moments to carefully read through this manual. Correct maintenance and operation of this machine will provide the best possible performance from your product.</w:t>
      </w:r>
    </w:p>
    <w:p w14:paraId="4052879E" w14:textId="77777777" w:rsidR="008A1CEC" w:rsidRDefault="008A1CEC">
      <w:pPr>
        <w:rPr>
          <w:rFonts w:ascii="Calibri" w:hAnsi="Calibri" w:cs="Calibri"/>
          <w:szCs w:val="21"/>
        </w:rPr>
      </w:pPr>
    </w:p>
    <w:p w14:paraId="39298ABF" w14:textId="77777777" w:rsidR="008A1CEC" w:rsidRDefault="00000000">
      <w:pPr>
        <w:widowControl/>
        <w:jc w:val="left"/>
        <w:rPr>
          <w:b/>
          <w:sz w:val="30"/>
          <w:szCs w:val="30"/>
        </w:rPr>
      </w:pPr>
      <w:r>
        <w:rPr>
          <w:rFonts w:hint="eastAsia"/>
          <w:b/>
          <w:sz w:val="30"/>
          <w:szCs w:val="30"/>
        </w:rPr>
        <w:t>Pack Contents</w:t>
      </w:r>
    </w:p>
    <w:p w14:paraId="09BC8CC5" w14:textId="77777777" w:rsidR="008A1CEC" w:rsidRDefault="00000000">
      <w:pPr>
        <w:rPr>
          <w:rFonts w:ascii="Calibri" w:hAnsi="Calibri" w:cs="Calibri"/>
          <w:szCs w:val="21"/>
        </w:rPr>
      </w:pPr>
      <w:r>
        <w:rPr>
          <w:rFonts w:ascii="Calibri" w:hAnsi="Calibri" w:cs="Calibri"/>
          <w:szCs w:val="21"/>
        </w:rPr>
        <w:t>·Refrigerator or Freezer</w:t>
      </w:r>
    </w:p>
    <w:p w14:paraId="21710AB4" w14:textId="77777777" w:rsidR="008A1CEC" w:rsidRDefault="00000000">
      <w:pPr>
        <w:rPr>
          <w:rFonts w:ascii="Calibri" w:hAnsi="Calibri" w:cs="Calibri"/>
          <w:szCs w:val="21"/>
        </w:rPr>
      </w:pPr>
      <w:r>
        <w:rPr>
          <w:rFonts w:ascii="Calibri" w:hAnsi="Calibri" w:cs="Calibri"/>
          <w:szCs w:val="21"/>
        </w:rPr>
        <w:t>·Shelves (as per standard or agreed)</w:t>
      </w:r>
    </w:p>
    <w:p w14:paraId="08B46A85" w14:textId="77777777" w:rsidR="008A1CEC" w:rsidRDefault="00000000">
      <w:pPr>
        <w:rPr>
          <w:rFonts w:ascii="Calibri" w:hAnsi="Calibri" w:cs="Calibri"/>
          <w:szCs w:val="21"/>
        </w:rPr>
      </w:pPr>
      <w:r>
        <w:rPr>
          <w:rFonts w:ascii="Calibri" w:hAnsi="Calibri" w:cs="Calibri"/>
          <w:szCs w:val="21"/>
        </w:rPr>
        <w:t>·Keys x 2</w:t>
      </w:r>
    </w:p>
    <w:p w14:paraId="0C671C9A" w14:textId="77777777" w:rsidR="008A1CEC" w:rsidRDefault="00000000">
      <w:pPr>
        <w:rPr>
          <w:rFonts w:ascii="Calibri" w:hAnsi="Calibri" w:cs="Calibri"/>
          <w:szCs w:val="21"/>
        </w:rPr>
      </w:pPr>
      <w:r>
        <w:rPr>
          <w:rFonts w:ascii="Calibri" w:hAnsi="Calibri" w:cs="Calibri"/>
          <w:szCs w:val="21"/>
        </w:rPr>
        <w:t>·Door handle and fixing screws (or as per request)</w:t>
      </w:r>
    </w:p>
    <w:p w14:paraId="6AC100D5" w14:textId="77777777" w:rsidR="008A1CEC" w:rsidRDefault="00000000">
      <w:pPr>
        <w:rPr>
          <w:rFonts w:ascii="Calibri" w:hAnsi="Calibri" w:cs="Calibri"/>
          <w:szCs w:val="21"/>
        </w:rPr>
      </w:pPr>
      <w:r>
        <w:rPr>
          <w:rFonts w:ascii="Calibri" w:hAnsi="Calibri" w:cs="Calibri"/>
          <w:szCs w:val="21"/>
        </w:rPr>
        <w:t xml:space="preserve">·Instruction manual  </w:t>
      </w:r>
    </w:p>
    <w:p w14:paraId="0949D0C3" w14:textId="77777777" w:rsidR="008A1CEC" w:rsidRDefault="00000000">
      <w:pPr>
        <w:rPr>
          <w:rFonts w:ascii="Calibri" w:hAnsi="Calibri" w:cs="Calibri"/>
          <w:szCs w:val="21"/>
        </w:rPr>
      </w:pPr>
      <w:r>
        <w:rPr>
          <w:rFonts w:ascii="Calibri" w:hAnsi="Calibri" w:cs="Calibri"/>
          <w:szCs w:val="21"/>
        </w:rPr>
        <w:t xml:space="preserve">We pride ourselves on quality and service, ensuring that at the time of packing the contents are supplied fully functional and free of damage. Should you find any damage as a result of transit, please contact your dealer immediately.       </w:t>
      </w:r>
    </w:p>
    <w:p w14:paraId="6FDA7319" w14:textId="77777777" w:rsidR="008A1CEC" w:rsidRDefault="008A1CEC">
      <w:pPr>
        <w:rPr>
          <w:rFonts w:ascii="Calibri" w:hAnsi="Calibri" w:cs="Calibri"/>
          <w:szCs w:val="21"/>
        </w:rPr>
      </w:pPr>
    </w:p>
    <w:p w14:paraId="2A7E7102" w14:textId="77777777" w:rsidR="008A1CEC" w:rsidRDefault="00000000">
      <w:pPr>
        <w:widowControl/>
        <w:jc w:val="left"/>
        <w:rPr>
          <w:b/>
          <w:sz w:val="30"/>
          <w:szCs w:val="30"/>
        </w:rPr>
      </w:pPr>
      <w:r>
        <w:rPr>
          <w:rFonts w:hint="eastAsia"/>
          <w:b/>
          <w:sz w:val="30"/>
          <w:szCs w:val="30"/>
        </w:rPr>
        <w:t xml:space="preserve">Installation </w:t>
      </w:r>
    </w:p>
    <w:p w14:paraId="4FC214FF" w14:textId="77777777" w:rsidR="008A1CEC" w:rsidRDefault="00000000">
      <w:pPr>
        <w:rPr>
          <w:rFonts w:ascii="Calibri" w:hAnsi="Calibri" w:cs="Calibri"/>
          <w:szCs w:val="21"/>
        </w:rPr>
      </w:pPr>
      <w:r>
        <w:rPr>
          <w:rFonts w:ascii="Calibri" w:hAnsi="Calibri" w:cs="Calibri"/>
          <w:b/>
          <w:szCs w:val="21"/>
        </w:rPr>
        <w:t>Note: If the appliance has not been stored or moved in an upright position, let it stand upright for approximately 12 hours before operation. If in doubt allow the appliance to stand.</w:t>
      </w:r>
    </w:p>
    <w:p w14:paraId="63AC481C" w14:textId="77777777" w:rsidR="008A1CEC" w:rsidRDefault="00000000">
      <w:pPr>
        <w:pStyle w:val="1"/>
        <w:numPr>
          <w:ilvl w:val="0"/>
          <w:numId w:val="4"/>
        </w:numPr>
        <w:ind w:firstLineChars="0"/>
        <w:rPr>
          <w:rFonts w:ascii="Calibri" w:hAnsi="Calibri" w:cs="Calibri"/>
          <w:szCs w:val="21"/>
        </w:rPr>
      </w:pPr>
      <w:r>
        <w:rPr>
          <w:rFonts w:ascii="Calibri" w:hAnsi="Calibri" w:cs="Calibri"/>
          <w:szCs w:val="21"/>
        </w:rPr>
        <w:t>Remove the appliance from the packaging. Make sure that all protective plastic film and coatings are thoroughly removed from all surfaces.</w:t>
      </w:r>
    </w:p>
    <w:p w14:paraId="63575354" w14:textId="77777777" w:rsidR="008A1CEC" w:rsidRDefault="00000000">
      <w:pPr>
        <w:rPr>
          <w:rFonts w:ascii="Calibri" w:hAnsi="Calibri" w:cs="Calibri"/>
          <w:szCs w:val="21"/>
        </w:rPr>
      </w:pPr>
      <w:r>
        <w:rPr>
          <w:rFonts w:ascii="Calibri" w:hAnsi="Calibri" w:cs="Calibri"/>
          <w:szCs w:val="21"/>
        </w:rPr>
        <w:t>2. Maintain a distance of 20cm (7 inches) between the unit and walls or other objects for ventilation.</w:t>
      </w:r>
      <w:r>
        <w:rPr>
          <w:rFonts w:ascii="Calibri" w:hAnsi="Calibri" w:cs="Calibri" w:hint="eastAsia"/>
          <w:szCs w:val="21"/>
        </w:rPr>
        <w:t xml:space="preserve"> </w:t>
      </w:r>
      <w:r>
        <w:rPr>
          <w:rFonts w:ascii="Calibri" w:hAnsi="Calibri" w:cs="Calibri"/>
          <w:szCs w:val="21"/>
        </w:rPr>
        <w:t>Increase this distance if the obstacle is a heat source.</w:t>
      </w:r>
    </w:p>
    <w:p w14:paraId="2824B2B5" w14:textId="77777777" w:rsidR="008A1CEC" w:rsidRDefault="00000000">
      <w:pPr>
        <w:rPr>
          <w:rFonts w:ascii="Calibri" w:hAnsi="Calibri" w:cs="Calibri"/>
          <w:szCs w:val="21"/>
        </w:rPr>
      </w:pPr>
      <w:r>
        <w:rPr>
          <w:rFonts w:ascii="Calibri" w:hAnsi="Calibri" w:cs="Calibri"/>
          <w:b/>
          <w:szCs w:val="21"/>
        </w:rPr>
        <w:t>Note: Before using the appliance for the first time,</w:t>
      </w:r>
      <w:r>
        <w:rPr>
          <w:rFonts w:ascii="Calibri" w:hAnsi="Calibri" w:cs="Calibri" w:hint="eastAsia"/>
          <w:b/>
          <w:szCs w:val="21"/>
        </w:rPr>
        <w:t xml:space="preserve"> </w:t>
      </w:r>
      <w:r>
        <w:rPr>
          <w:rFonts w:ascii="Calibri" w:hAnsi="Calibri" w:cs="Calibri"/>
          <w:b/>
          <w:szCs w:val="21"/>
        </w:rPr>
        <w:t>clean the shelves and interior with soapy water.</w:t>
      </w:r>
    </w:p>
    <w:p w14:paraId="22E88087" w14:textId="77777777" w:rsidR="008A1CEC" w:rsidRDefault="00000000">
      <w:pPr>
        <w:rPr>
          <w:rFonts w:ascii="Calibri" w:hAnsi="Calibri" w:cs="Calibri"/>
          <w:szCs w:val="21"/>
        </w:rPr>
      </w:pPr>
      <w:r>
        <w:rPr>
          <w:rFonts w:ascii="Calibri" w:hAnsi="Calibri" w:cs="Calibri"/>
          <w:szCs w:val="21"/>
        </w:rPr>
        <w:t>3. Set the brakes on the castors to keep the appliance in position OR level the appliance by adjusting the screw feet.</w:t>
      </w:r>
    </w:p>
    <w:p w14:paraId="4C978C6A" w14:textId="77777777" w:rsidR="008A1CEC" w:rsidRDefault="00000000">
      <w:pPr>
        <w:rPr>
          <w:rFonts w:ascii="Calibri" w:hAnsi="Calibri" w:cs="Calibri"/>
          <w:b/>
          <w:szCs w:val="21"/>
        </w:rPr>
      </w:pPr>
      <w:r>
        <w:rPr>
          <w:rFonts w:ascii="Calibri" w:hAnsi="Calibri" w:cs="Calibri"/>
          <w:b/>
          <w:szCs w:val="21"/>
        </w:rPr>
        <w:t>Note: This equipment shall only be used under Climate class 4, with ambient temperature no higher than 32°C.</w:t>
      </w:r>
    </w:p>
    <w:p w14:paraId="6CF2A263" w14:textId="77777777" w:rsidR="008A1CEC" w:rsidRDefault="008A1CEC">
      <w:pPr>
        <w:rPr>
          <w:rFonts w:ascii="Calibri" w:hAnsi="Calibri" w:cs="Calibri"/>
          <w:b/>
          <w:szCs w:val="21"/>
        </w:rPr>
      </w:pPr>
    </w:p>
    <w:p w14:paraId="334C8EAD" w14:textId="77777777" w:rsidR="008A1CEC" w:rsidRDefault="00000000">
      <w:pPr>
        <w:widowControl/>
        <w:jc w:val="left"/>
        <w:rPr>
          <w:b/>
          <w:sz w:val="30"/>
          <w:szCs w:val="30"/>
        </w:rPr>
      </w:pPr>
      <w:r>
        <w:rPr>
          <w:rFonts w:hint="eastAsia"/>
          <w:b/>
          <w:sz w:val="30"/>
          <w:szCs w:val="30"/>
        </w:rPr>
        <w:lastRenderedPageBreak/>
        <w:t>Lock/Unlock the Doors</w:t>
      </w:r>
    </w:p>
    <w:p w14:paraId="1B0A4D1B" w14:textId="77777777" w:rsidR="008A1CEC" w:rsidRDefault="00000000">
      <w:pPr>
        <w:rPr>
          <w:rFonts w:ascii="Calibri" w:hAnsi="Calibri" w:cs="Calibri"/>
          <w:szCs w:val="21"/>
        </w:rPr>
      </w:pPr>
      <w:r>
        <w:rPr>
          <w:rFonts w:ascii="Calibri" w:hAnsi="Calibri" w:cs="Calibri"/>
          <w:szCs w:val="21"/>
        </w:rPr>
        <w:t>A lock is fitted to the doors to ensure foodstuffs are kept</w:t>
      </w:r>
    </w:p>
    <w:p w14:paraId="753CB882" w14:textId="77777777" w:rsidR="008A1CEC" w:rsidRDefault="00000000">
      <w:pPr>
        <w:rPr>
          <w:rFonts w:ascii="Calibri" w:hAnsi="Calibri" w:cs="Calibri"/>
          <w:szCs w:val="21"/>
        </w:rPr>
      </w:pPr>
      <w:r>
        <w:rPr>
          <w:rFonts w:ascii="Calibri" w:hAnsi="Calibri" w:cs="Calibri"/>
          <w:szCs w:val="21"/>
        </w:rPr>
        <w:t>secure within your appliance.</w:t>
      </w:r>
    </w:p>
    <w:p w14:paraId="357F39CE" w14:textId="77777777" w:rsidR="008A1CEC" w:rsidRDefault="00000000">
      <w:pPr>
        <w:rPr>
          <w:rFonts w:ascii="Calibri" w:hAnsi="Calibri" w:cs="Calibri"/>
          <w:szCs w:val="21"/>
        </w:rPr>
      </w:pPr>
      <w:r>
        <w:rPr>
          <w:rFonts w:ascii="Calibri" w:hAnsi="Calibri" w:cs="Calibri"/>
          <w:szCs w:val="21"/>
        </w:rPr>
        <w:t>Use the keys provided to lock/unlock the door.</w:t>
      </w:r>
    </w:p>
    <w:p w14:paraId="6CD960EF" w14:textId="77777777" w:rsidR="008A1CEC" w:rsidRDefault="008A1CEC">
      <w:pPr>
        <w:rPr>
          <w:rFonts w:ascii="Calibri" w:hAnsi="Calibri" w:cs="Calibri"/>
          <w:szCs w:val="21"/>
        </w:rPr>
      </w:pPr>
    </w:p>
    <w:p w14:paraId="6A68AD81" w14:textId="77777777" w:rsidR="008A1CEC" w:rsidRDefault="00000000">
      <w:pPr>
        <w:widowControl/>
        <w:jc w:val="left"/>
        <w:rPr>
          <w:b/>
          <w:sz w:val="30"/>
          <w:szCs w:val="30"/>
        </w:rPr>
      </w:pPr>
      <w:r>
        <w:rPr>
          <w:rFonts w:hint="eastAsia"/>
          <w:b/>
          <w:sz w:val="30"/>
          <w:szCs w:val="30"/>
        </w:rPr>
        <w:t>Fitting the Shelves</w:t>
      </w:r>
    </w:p>
    <w:p w14:paraId="4CD5114B" w14:textId="77777777" w:rsidR="008A1CEC" w:rsidRDefault="00000000">
      <w:pPr>
        <w:pStyle w:val="1"/>
        <w:numPr>
          <w:ilvl w:val="0"/>
          <w:numId w:val="5"/>
        </w:numPr>
        <w:ind w:firstLineChars="0"/>
        <w:rPr>
          <w:rFonts w:ascii="Calibri" w:hAnsi="Calibri" w:cs="Calibri"/>
          <w:szCs w:val="21"/>
        </w:rPr>
      </w:pPr>
      <w:r>
        <w:rPr>
          <w:rFonts w:ascii="Calibri" w:hAnsi="Calibri" w:cs="Calibri"/>
          <w:szCs w:val="21"/>
        </w:rPr>
        <w:t>For chillers, the shelves are adjustable by putting it into different plastic layers.</w:t>
      </w:r>
    </w:p>
    <w:p w14:paraId="25054583" w14:textId="77777777" w:rsidR="008A1CEC" w:rsidRDefault="00000000">
      <w:pPr>
        <w:pStyle w:val="1"/>
        <w:numPr>
          <w:ilvl w:val="0"/>
          <w:numId w:val="5"/>
        </w:numPr>
        <w:ind w:firstLineChars="0"/>
        <w:rPr>
          <w:rFonts w:ascii="Calibri" w:hAnsi="Calibri" w:cs="Calibri"/>
          <w:szCs w:val="21"/>
        </w:rPr>
      </w:pPr>
      <w:r>
        <w:rPr>
          <w:rFonts w:ascii="Calibri" w:hAnsi="Calibri" w:cs="Calibri"/>
          <w:szCs w:val="21"/>
        </w:rPr>
        <w:t xml:space="preserve">For freezers, the evaporator itself is used as shelves. The quantities vary by different model/capacity. Be careful not not damage the pipes by hitting the evaporator/shelves with too much strength. </w:t>
      </w:r>
    </w:p>
    <w:p w14:paraId="56486F35" w14:textId="77777777" w:rsidR="008A1CEC" w:rsidRDefault="00000000">
      <w:pPr>
        <w:pStyle w:val="1"/>
        <w:numPr>
          <w:ilvl w:val="0"/>
          <w:numId w:val="5"/>
        </w:numPr>
        <w:ind w:firstLineChars="0"/>
        <w:rPr>
          <w:rFonts w:ascii="Calibri" w:hAnsi="Calibri" w:cs="Calibri"/>
          <w:szCs w:val="21"/>
        </w:rPr>
      </w:pPr>
      <w:r>
        <w:rPr>
          <w:rFonts w:ascii="Calibri" w:hAnsi="Calibri" w:cs="Calibri"/>
          <w:szCs w:val="21"/>
        </w:rPr>
        <w:t>In case any damage or defects found with the shelves, please contact your dealers.</w:t>
      </w:r>
    </w:p>
    <w:p w14:paraId="33DF1C12" w14:textId="77777777" w:rsidR="008A1CEC" w:rsidRDefault="00000000">
      <w:pPr>
        <w:widowControl/>
        <w:jc w:val="left"/>
        <w:rPr>
          <w:b/>
          <w:sz w:val="30"/>
          <w:szCs w:val="30"/>
        </w:rPr>
      </w:pPr>
      <w:r>
        <w:rPr>
          <w:rFonts w:hint="eastAsia"/>
          <w:b/>
          <w:sz w:val="30"/>
          <w:szCs w:val="30"/>
        </w:rPr>
        <w:t>Operation</w:t>
      </w:r>
    </w:p>
    <w:p w14:paraId="1144B3E3" w14:textId="77777777" w:rsidR="008A1CEC" w:rsidRDefault="00000000">
      <w:pPr>
        <w:widowControl/>
        <w:jc w:val="left"/>
        <w:rPr>
          <w:b/>
          <w:sz w:val="30"/>
          <w:szCs w:val="30"/>
        </w:rPr>
      </w:pPr>
      <w:r>
        <w:rPr>
          <w:rFonts w:hint="eastAsia"/>
          <w:b/>
          <w:sz w:val="30"/>
          <w:szCs w:val="30"/>
        </w:rPr>
        <w:t>Storing Food</w:t>
      </w:r>
    </w:p>
    <w:p w14:paraId="13B5BAAC" w14:textId="77777777" w:rsidR="008A1CEC" w:rsidRDefault="00000000">
      <w:pPr>
        <w:rPr>
          <w:rFonts w:ascii="Calibri" w:hAnsi="Calibri" w:cs="Calibri"/>
          <w:szCs w:val="21"/>
        </w:rPr>
      </w:pPr>
      <w:r>
        <w:rPr>
          <w:rFonts w:ascii="Calibri" w:hAnsi="Calibri" w:cs="Calibri"/>
          <w:szCs w:val="21"/>
        </w:rPr>
        <w:t>To get the best result from your appliance, follow these instructions:</w:t>
      </w:r>
    </w:p>
    <w:p w14:paraId="3DC71C98" w14:textId="77777777" w:rsidR="008A1CEC" w:rsidRDefault="00000000">
      <w:pPr>
        <w:rPr>
          <w:rFonts w:ascii="Calibri" w:hAnsi="Calibri" w:cs="Calibri"/>
          <w:szCs w:val="21"/>
        </w:rPr>
      </w:pPr>
      <w:r>
        <w:rPr>
          <w:rFonts w:ascii="Calibri" w:hAnsi="Calibri" w:cs="Calibri"/>
          <w:szCs w:val="21"/>
        </w:rPr>
        <w:t>·Only store food stuffs in the appliance when it has reached the correct operating temperature.</w:t>
      </w:r>
    </w:p>
    <w:p w14:paraId="1AA0D155" w14:textId="77777777" w:rsidR="008A1CEC" w:rsidRDefault="00000000">
      <w:pPr>
        <w:rPr>
          <w:rFonts w:ascii="Calibri" w:hAnsi="Calibri" w:cs="Calibri"/>
          <w:szCs w:val="21"/>
        </w:rPr>
      </w:pPr>
      <w:r>
        <w:rPr>
          <w:rFonts w:ascii="Calibri" w:hAnsi="Calibri" w:cs="Calibri"/>
          <w:szCs w:val="21"/>
        </w:rPr>
        <w:t xml:space="preserve">·Do not place uncovered hot food or liquid inside the appliance. </w:t>
      </w:r>
    </w:p>
    <w:p w14:paraId="268B62C0" w14:textId="77777777" w:rsidR="008A1CEC" w:rsidRDefault="00000000">
      <w:pPr>
        <w:rPr>
          <w:rFonts w:ascii="Calibri" w:hAnsi="Calibri" w:cs="Calibri"/>
          <w:szCs w:val="21"/>
        </w:rPr>
      </w:pPr>
      <w:r>
        <w:rPr>
          <w:rFonts w:ascii="Calibri" w:hAnsi="Calibri" w:cs="Calibri"/>
          <w:szCs w:val="21"/>
        </w:rPr>
        <w:t>·Warp or cover food where possible.</w:t>
      </w:r>
    </w:p>
    <w:p w14:paraId="4C58346B" w14:textId="77777777" w:rsidR="008A1CEC" w:rsidRDefault="00000000">
      <w:pPr>
        <w:rPr>
          <w:rFonts w:ascii="Calibri" w:hAnsi="Calibri" w:cs="Calibri"/>
          <w:szCs w:val="21"/>
        </w:rPr>
      </w:pPr>
      <w:r>
        <w:rPr>
          <w:rFonts w:ascii="Calibri" w:hAnsi="Calibri" w:cs="Calibri"/>
          <w:szCs w:val="21"/>
        </w:rPr>
        <w:t xml:space="preserve">·Do not obstruct the fans inside the appliance. </w:t>
      </w:r>
    </w:p>
    <w:p w14:paraId="6EDFD073" w14:textId="77777777" w:rsidR="008A1CEC" w:rsidRDefault="00000000">
      <w:pPr>
        <w:rPr>
          <w:rFonts w:ascii="Calibri" w:hAnsi="Calibri" w:cs="Calibri"/>
          <w:szCs w:val="21"/>
        </w:rPr>
      </w:pPr>
      <w:r>
        <w:rPr>
          <w:rFonts w:ascii="Calibri" w:hAnsi="Calibri" w:cs="Calibri"/>
          <w:szCs w:val="21"/>
        </w:rPr>
        <w:t>·Avoid opening the doors for prolonged periods of time.</w:t>
      </w:r>
    </w:p>
    <w:p w14:paraId="1B4CB4FB" w14:textId="77777777" w:rsidR="008A1CEC" w:rsidRDefault="008A1CEC">
      <w:pPr>
        <w:rPr>
          <w:rFonts w:ascii="Calibri" w:hAnsi="Calibri" w:cs="Calibri"/>
          <w:szCs w:val="21"/>
        </w:rPr>
      </w:pPr>
    </w:p>
    <w:p w14:paraId="68C7B58E" w14:textId="77777777" w:rsidR="008A1CEC" w:rsidRDefault="00000000">
      <w:pPr>
        <w:widowControl/>
        <w:jc w:val="left"/>
        <w:rPr>
          <w:b/>
          <w:sz w:val="30"/>
          <w:szCs w:val="30"/>
        </w:rPr>
      </w:pPr>
      <w:r>
        <w:rPr>
          <w:rFonts w:hint="eastAsia"/>
          <w:b/>
          <w:sz w:val="30"/>
          <w:szCs w:val="30"/>
        </w:rPr>
        <w:t>Turn on the appliance</w:t>
      </w:r>
    </w:p>
    <w:p w14:paraId="508D0784" w14:textId="77777777" w:rsidR="008A1CEC" w:rsidRDefault="00000000">
      <w:pPr>
        <w:pStyle w:val="1"/>
        <w:numPr>
          <w:ilvl w:val="0"/>
          <w:numId w:val="6"/>
        </w:numPr>
        <w:ind w:firstLineChars="0"/>
        <w:rPr>
          <w:rFonts w:ascii="Calibri" w:hAnsi="Calibri" w:cs="Calibri"/>
          <w:szCs w:val="21"/>
        </w:rPr>
      </w:pPr>
      <w:r>
        <w:rPr>
          <w:rFonts w:ascii="Calibri" w:hAnsi="Calibri" w:cs="Calibri"/>
          <w:szCs w:val="21"/>
        </w:rPr>
        <w:t>Close the door(s) of the appliance.</w:t>
      </w:r>
    </w:p>
    <w:p w14:paraId="4D662141" w14:textId="77777777" w:rsidR="008A1CEC" w:rsidRDefault="00000000">
      <w:pPr>
        <w:pStyle w:val="1"/>
        <w:numPr>
          <w:ilvl w:val="0"/>
          <w:numId w:val="6"/>
        </w:numPr>
        <w:ind w:firstLineChars="0"/>
        <w:rPr>
          <w:rFonts w:ascii="Calibri" w:hAnsi="Calibri" w:cs="Calibri"/>
          <w:szCs w:val="21"/>
        </w:rPr>
      </w:pPr>
      <w:r>
        <w:rPr>
          <w:rFonts w:ascii="Calibri" w:hAnsi="Calibri" w:cs="Calibri"/>
          <w:szCs w:val="21"/>
        </w:rPr>
        <w:t>Ensure the power switch is set to [O] and turn on at the socket.</w:t>
      </w:r>
    </w:p>
    <w:p w14:paraId="62168D55" w14:textId="77777777" w:rsidR="008A1CEC" w:rsidRDefault="00000000">
      <w:pPr>
        <w:pStyle w:val="1"/>
        <w:numPr>
          <w:ilvl w:val="0"/>
          <w:numId w:val="6"/>
        </w:numPr>
        <w:ind w:firstLineChars="0"/>
        <w:rPr>
          <w:rFonts w:ascii="Calibri" w:hAnsi="Calibri" w:cs="Calibri"/>
          <w:szCs w:val="21"/>
        </w:rPr>
      </w:pPr>
      <w:r>
        <w:rPr>
          <w:rFonts w:ascii="Calibri" w:hAnsi="Calibri" w:cs="Calibri"/>
          <w:szCs w:val="21"/>
        </w:rPr>
        <w:t>Switch on the power [l]. The current temperature within the appliance is displayed.</w:t>
      </w:r>
    </w:p>
    <w:p w14:paraId="1638E41A" w14:textId="57A427BF" w:rsidR="008A1CEC" w:rsidRDefault="004A6E7C">
      <w:pPr>
        <w:widowControl/>
        <w:jc w:val="left"/>
        <w:rPr>
          <w:b/>
          <w:sz w:val="30"/>
          <w:szCs w:val="30"/>
        </w:rPr>
      </w:pPr>
      <w:r w:rsidRPr="004A6E7C">
        <w:rPr>
          <w:b/>
          <w:sz w:val="30"/>
          <w:szCs w:val="30"/>
        </w:rPr>
        <w:t>Defrosting method</w:t>
      </w:r>
      <w:r>
        <w:rPr>
          <w:rFonts w:hint="eastAsia"/>
          <w:b/>
          <w:sz w:val="30"/>
          <w:szCs w:val="30"/>
        </w:rPr>
        <w:t>：</w:t>
      </w:r>
    </w:p>
    <w:p w14:paraId="1F937457" w14:textId="29E523A2" w:rsidR="008A1CEC" w:rsidRPr="005072E3" w:rsidRDefault="00000000">
      <w:pPr>
        <w:rPr>
          <w:rFonts w:ascii="Calibri" w:eastAsia="SimSun" w:hAnsi="Calibri" w:cs="Calibri"/>
          <w:b/>
          <w:sz w:val="30"/>
          <w:szCs w:val="30"/>
        </w:rPr>
      </w:pPr>
      <w:r>
        <w:rPr>
          <w:rFonts w:hint="eastAsia"/>
          <w:b/>
          <w:sz w:val="30"/>
          <w:szCs w:val="30"/>
        </w:rPr>
        <w:t>1.</w:t>
      </w:r>
      <w:r>
        <w:rPr>
          <w:rFonts w:ascii="Calibri" w:eastAsia="SimSun" w:hAnsi="Calibri" w:cs="Calibri" w:hint="eastAsia"/>
          <w:b/>
          <w:sz w:val="30"/>
          <w:szCs w:val="30"/>
        </w:rPr>
        <w:t>Auto defrost</w:t>
      </w:r>
      <w:r w:rsidR="005072E3">
        <w:rPr>
          <w:rFonts w:ascii="Calibri" w:eastAsia="SimSun" w:hAnsi="Calibri" w:cs="Calibri" w:hint="eastAsia"/>
          <w:b/>
          <w:sz w:val="30"/>
          <w:szCs w:val="30"/>
        </w:rPr>
        <w:t xml:space="preserve"> (</w:t>
      </w:r>
      <w:r w:rsidR="004A6E7C" w:rsidRPr="004A6E7C">
        <w:rPr>
          <w:rFonts w:ascii="Calibri" w:eastAsia="SimSun" w:hAnsi="Calibri" w:cs="Calibri"/>
          <w:b/>
          <w:sz w:val="30"/>
          <w:szCs w:val="30"/>
        </w:rPr>
        <w:t>Only the refrigerator has this function</w:t>
      </w:r>
      <w:r w:rsidR="005072E3">
        <w:rPr>
          <w:rFonts w:ascii="Calibri" w:eastAsia="SimSun" w:hAnsi="Calibri" w:cs="Calibri" w:hint="eastAsia"/>
          <w:b/>
          <w:sz w:val="30"/>
          <w:szCs w:val="30"/>
        </w:rPr>
        <w:t>)</w:t>
      </w:r>
    </w:p>
    <w:p w14:paraId="76E2FE9A" w14:textId="77777777" w:rsidR="008A1CEC" w:rsidRDefault="00000000">
      <w:r>
        <w:rPr>
          <w:rFonts w:hint="eastAsia"/>
        </w:rPr>
        <w:t>The appliance will automatically run a defrost cycle every 8</w:t>
      </w:r>
      <w:r>
        <w:t xml:space="preserve"> hour</w:t>
      </w:r>
      <w:r>
        <w:rPr>
          <w:rFonts w:hint="eastAsia"/>
        </w:rPr>
        <w:t>s.</w:t>
      </w:r>
    </w:p>
    <w:p w14:paraId="7D4E4158" w14:textId="77777777" w:rsidR="008A1CEC" w:rsidRDefault="00000000">
      <w:r>
        <w:rPr>
          <w:rFonts w:hint="eastAsia"/>
        </w:rPr>
        <w:t xml:space="preserve">Note: The cycle starts from the time the appliance is initially powered up.     </w:t>
      </w:r>
    </w:p>
    <w:p w14:paraId="3E2DC049" w14:textId="77777777" w:rsidR="008A1CEC" w:rsidRDefault="00000000">
      <w:pPr>
        <w:widowControl/>
        <w:jc w:val="left"/>
        <w:rPr>
          <w:b/>
          <w:sz w:val="30"/>
          <w:szCs w:val="30"/>
        </w:rPr>
      </w:pPr>
      <w:r>
        <w:rPr>
          <w:rFonts w:hint="eastAsia"/>
          <w:b/>
          <w:sz w:val="30"/>
          <w:szCs w:val="30"/>
        </w:rPr>
        <w:t>2.To manually defrost the appliance:</w:t>
      </w:r>
    </w:p>
    <w:p w14:paraId="7C3678F9" w14:textId="77777777" w:rsidR="008A1CEC" w:rsidRDefault="00000000">
      <w:pPr>
        <w:pStyle w:val="1"/>
        <w:numPr>
          <w:ilvl w:val="0"/>
          <w:numId w:val="7"/>
        </w:numPr>
        <w:ind w:firstLineChars="0"/>
        <w:rPr>
          <w:rFonts w:ascii="Calibri" w:hAnsi="Calibri" w:cs="Calibri"/>
          <w:szCs w:val="21"/>
        </w:rPr>
      </w:pPr>
      <w:r>
        <w:rPr>
          <w:rFonts w:ascii="Calibri" w:hAnsi="Calibri" w:cs="Calibri"/>
          <w:szCs w:val="21"/>
        </w:rPr>
        <w:t>Press and hold the DEFROST button for 5 seconds.</w:t>
      </w:r>
    </w:p>
    <w:p w14:paraId="50CBDB19" w14:textId="77777777" w:rsidR="008A1CEC" w:rsidRDefault="00000000">
      <w:pPr>
        <w:pStyle w:val="ListParagraph"/>
        <w:numPr>
          <w:ilvl w:val="0"/>
          <w:numId w:val="7"/>
        </w:numPr>
        <w:ind w:firstLineChars="0"/>
        <w:rPr>
          <w:rFonts w:ascii="Calibri" w:hAnsi="Calibri" w:cs="Calibri"/>
          <w:szCs w:val="21"/>
        </w:rPr>
      </w:pPr>
      <w:r>
        <w:rPr>
          <w:rFonts w:ascii="Calibri" w:hAnsi="Calibri" w:cs="Calibri"/>
          <w:szCs w:val="21"/>
        </w:rPr>
        <w:t xml:space="preserve">The defrost cycle will start immediately and the Defrost LET illuminates. The defrost will last a maximum of </w:t>
      </w:r>
      <w:r>
        <w:rPr>
          <w:rFonts w:ascii="Calibri" w:hAnsi="Calibri" w:cs="Calibri" w:hint="eastAsia"/>
          <w:szCs w:val="21"/>
        </w:rPr>
        <w:t>20</w:t>
      </w:r>
      <w:r>
        <w:rPr>
          <w:rFonts w:ascii="Calibri" w:hAnsi="Calibri" w:cs="Calibri"/>
          <w:szCs w:val="21"/>
        </w:rPr>
        <w:t xml:space="preserve"> minutes.</w:t>
      </w:r>
    </w:p>
    <w:p w14:paraId="37A124A0" w14:textId="77777777" w:rsidR="008A1CEC" w:rsidRDefault="00000000">
      <w:pPr>
        <w:rPr>
          <w:rFonts w:ascii="Calibri" w:hAnsi="Calibri" w:cs="Calibri"/>
          <w:b/>
          <w:szCs w:val="21"/>
        </w:rPr>
      </w:pPr>
      <w:r>
        <w:rPr>
          <w:rFonts w:ascii="Calibri" w:hAnsi="Calibri" w:cs="Calibri"/>
          <w:b/>
          <w:szCs w:val="21"/>
        </w:rPr>
        <w:t xml:space="preserve">Note: Starting a manual defrost also resets the automatic defrost timer. The next automatic defrost will start </w:t>
      </w:r>
      <w:r>
        <w:rPr>
          <w:rFonts w:ascii="Calibri" w:hAnsi="Calibri" w:cs="Calibri" w:hint="eastAsia"/>
          <w:b/>
          <w:szCs w:val="21"/>
        </w:rPr>
        <w:t>8</w:t>
      </w:r>
    </w:p>
    <w:p w14:paraId="3C06E019" w14:textId="77777777" w:rsidR="008A1CEC" w:rsidRDefault="00000000">
      <w:pPr>
        <w:rPr>
          <w:rFonts w:ascii="Calibri" w:hAnsi="Calibri" w:cs="Calibri"/>
          <w:b/>
          <w:szCs w:val="21"/>
        </w:rPr>
      </w:pPr>
      <w:r>
        <w:rPr>
          <w:rFonts w:ascii="Calibri" w:hAnsi="Calibri" w:cs="Calibri"/>
          <w:b/>
          <w:szCs w:val="21"/>
        </w:rPr>
        <w:t>hours after the manual defrost has finished.</w:t>
      </w:r>
    </w:p>
    <w:p w14:paraId="7D4822EA" w14:textId="77777777" w:rsidR="008A1CEC" w:rsidRDefault="00000000">
      <w:pPr>
        <w:widowControl/>
        <w:jc w:val="left"/>
        <w:rPr>
          <w:b/>
          <w:sz w:val="30"/>
          <w:szCs w:val="30"/>
        </w:rPr>
      </w:pPr>
      <w:r>
        <w:rPr>
          <w:rFonts w:hint="eastAsia"/>
          <w:b/>
          <w:sz w:val="30"/>
          <w:szCs w:val="30"/>
        </w:rPr>
        <w:t>Cleaning, Care &amp; Maintenance</w:t>
      </w:r>
    </w:p>
    <w:p w14:paraId="53705854" w14:textId="77777777" w:rsidR="008A1CEC" w:rsidRDefault="00000000">
      <w:pPr>
        <w:rPr>
          <w:rFonts w:ascii="Calibri" w:hAnsi="Calibri" w:cs="Calibri"/>
          <w:szCs w:val="21"/>
        </w:rPr>
      </w:pPr>
      <w:r>
        <w:rPr>
          <w:rFonts w:ascii="Calibri" w:hAnsi="Calibri" w:cs="Calibri"/>
          <w:szCs w:val="21"/>
        </w:rPr>
        <w:t>·Switch off and disconnect from the power supply before cleaning.</w:t>
      </w:r>
    </w:p>
    <w:p w14:paraId="17F968F5" w14:textId="77777777" w:rsidR="008A1CEC" w:rsidRDefault="00000000">
      <w:pPr>
        <w:rPr>
          <w:rFonts w:ascii="Calibri" w:hAnsi="Calibri" w:cs="Calibri"/>
          <w:szCs w:val="21"/>
        </w:rPr>
      </w:pPr>
      <w:r>
        <w:rPr>
          <w:rFonts w:ascii="Calibri" w:hAnsi="Calibri" w:cs="Calibri"/>
          <w:szCs w:val="21"/>
        </w:rPr>
        <w:t>·Clean the interior of the appliance as often as possible.</w:t>
      </w:r>
    </w:p>
    <w:p w14:paraId="563C3BB2" w14:textId="77777777" w:rsidR="008A1CEC" w:rsidRDefault="00000000">
      <w:pPr>
        <w:rPr>
          <w:rFonts w:ascii="Calibri" w:hAnsi="Calibri" w:cs="Calibri"/>
          <w:szCs w:val="21"/>
        </w:rPr>
      </w:pPr>
      <w:r>
        <w:rPr>
          <w:rFonts w:ascii="Calibri" w:hAnsi="Calibri" w:cs="Calibri"/>
          <w:szCs w:val="21"/>
        </w:rPr>
        <w:t>·Do not use abrasive cleaning agents. These can leave harmful residues.</w:t>
      </w:r>
    </w:p>
    <w:p w14:paraId="5FCAFA72" w14:textId="77777777" w:rsidR="008A1CEC" w:rsidRDefault="00000000">
      <w:pPr>
        <w:rPr>
          <w:rFonts w:ascii="Calibri" w:hAnsi="Calibri" w:cs="Calibri"/>
          <w:szCs w:val="21"/>
        </w:rPr>
      </w:pPr>
      <w:r>
        <w:rPr>
          <w:rFonts w:ascii="Calibri" w:hAnsi="Calibri" w:cs="Calibri"/>
          <w:szCs w:val="21"/>
        </w:rPr>
        <w:t>·Do not use sharp tools cleaning the cabinets, which will break the ABS plastic liner.</w:t>
      </w:r>
    </w:p>
    <w:p w14:paraId="08F6DF01" w14:textId="77777777" w:rsidR="008A1CEC" w:rsidRDefault="00000000">
      <w:pPr>
        <w:rPr>
          <w:rFonts w:ascii="Calibri" w:hAnsi="Calibri" w:cs="Calibri"/>
          <w:szCs w:val="21"/>
        </w:rPr>
      </w:pPr>
      <w:r>
        <w:rPr>
          <w:rFonts w:ascii="Calibri" w:hAnsi="Calibri" w:cs="Calibri"/>
          <w:szCs w:val="21"/>
        </w:rPr>
        <w:t>·Clean the door seal with water only.</w:t>
      </w:r>
    </w:p>
    <w:p w14:paraId="01D5D8F2" w14:textId="77777777" w:rsidR="008A1CEC" w:rsidRDefault="00000000">
      <w:pPr>
        <w:rPr>
          <w:rFonts w:ascii="Calibri" w:hAnsi="Calibri" w:cs="Calibri"/>
          <w:szCs w:val="21"/>
        </w:rPr>
      </w:pPr>
      <w:r>
        <w:rPr>
          <w:rFonts w:ascii="Calibri" w:hAnsi="Calibri" w:cs="Calibri"/>
          <w:szCs w:val="21"/>
        </w:rPr>
        <w:t>·Always wipe dry after cleaning.</w:t>
      </w:r>
    </w:p>
    <w:p w14:paraId="03F07C82" w14:textId="77777777" w:rsidR="008A1CEC" w:rsidRDefault="00000000">
      <w:pPr>
        <w:rPr>
          <w:rFonts w:ascii="Calibri" w:hAnsi="Calibri" w:cs="Calibri"/>
          <w:szCs w:val="21"/>
        </w:rPr>
      </w:pPr>
      <w:r>
        <w:rPr>
          <w:rFonts w:ascii="Calibri" w:hAnsi="Calibri" w:cs="Calibri"/>
          <w:szCs w:val="21"/>
        </w:rPr>
        <w:t>·Do not allow water used in cleaning to run through the drain hole into the evaporation pan.</w:t>
      </w:r>
    </w:p>
    <w:p w14:paraId="3BE52A5F" w14:textId="77777777" w:rsidR="008A1CEC" w:rsidRDefault="00000000">
      <w:pPr>
        <w:rPr>
          <w:rFonts w:ascii="Calibri" w:hAnsi="Calibri" w:cs="Calibri"/>
          <w:szCs w:val="21"/>
        </w:rPr>
      </w:pPr>
      <w:r>
        <w:rPr>
          <w:rFonts w:ascii="Calibri" w:hAnsi="Calibri" w:cs="Calibri"/>
          <w:szCs w:val="21"/>
        </w:rPr>
        <w:t>·Take care when cleaning the rear of the appliance. Sharp edges can cut.</w:t>
      </w:r>
    </w:p>
    <w:p w14:paraId="6197503F" w14:textId="77777777" w:rsidR="008A1CEC" w:rsidRDefault="00000000">
      <w:pPr>
        <w:rPr>
          <w:rFonts w:ascii="Calibri" w:hAnsi="Calibri" w:cs="Calibri"/>
          <w:szCs w:val="21"/>
        </w:rPr>
      </w:pPr>
      <w:r>
        <w:rPr>
          <w:rFonts w:ascii="Calibri" w:hAnsi="Calibri" w:cs="Calibri"/>
          <w:szCs w:val="21"/>
        </w:rPr>
        <w:t>·An agent or qualified technician must carry out repairs if required.</w:t>
      </w:r>
    </w:p>
    <w:p w14:paraId="04EE7854" w14:textId="77777777" w:rsidR="008A1CEC" w:rsidRDefault="008A1CEC">
      <w:pPr>
        <w:rPr>
          <w:rFonts w:ascii="Calibri" w:hAnsi="Calibri" w:cs="Calibri"/>
          <w:szCs w:val="21"/>
        </w:rPr>
      </w:pPr>
    </w:p>
    <w:p w14:paraId="4B8AD028" w14:textId="77777777" w:rsidR="008A1CEC" w:rsidRDefault="00000000">
      <w:pPr>
        <w:widowControl/>
        <w:jc w:val="left"/>
        <w:rPr>
          <w:b/>
          <w:sz w:val="30"/>
          <w:szCs w:val="30"/>
        </w:rPr>
      </w:pPr>
      <w:r>
        <w:rPr>
          <w:rFonts w:hint="eastAsia"/>
          <w:b/>
          <w:sz w:val="30"/>
          <w:szCs w:val="30"/>
        </w:rPr>
        <w:t>Cleaning the Condenser</w:t>
      </w:r>
    </w:p>
    <w:p w14:paraId="27607DBA" w14:textId="77777777" w:rsidR="008A1CEC" w:rsidRDefault="00000000">
      <w:pPr>
        <w:rPr>
          <w:rFonts w:ascii="Calibri" w:hAnsi="Calibri" w:cs="Calibri"/>
          <w:szCs w:val="21"/>
        </w:rPr>
      </w:pPr>
      <w:r>
        <w:rPr>
          <w:rFonts w:ascii="Calibri" w:hAnsi="Calibri" w:cs="Calibri"/>
          <w:szCs w:val="21"/>
        </w:rPr>
        <w:t>Periodically (every 30 days) cleaning the condenser can extend the life of the appliance.</w:t>
      </w:r>
    </w:p>
    <w:p w14:paraId="3BC41154" w14:textId="77777777" w:rsidR="008A1CEC" w:rsidRDefault="00000000">
      <w:pPr>
        <w:rPr>
          <w:rFonts w:ascii="Calibri" w:hAnsi="Calibri" w:cs="Calibri"/>
          <w:szCs w:val="21"/>
        </w:rPr>
      </w:pPr>
      <w:r>
        <w:rPr>
          <w:rFonts w:ascii="Calibri" w:hAnsi="Calibri" w:cs="Calibri"/>
          <w:szCs w:val="21"/>
        </w:rPr>
        <w:t>We recommend that our agent or qualified technician clean the condenser.</w:t>
      </w:r>
    </w:p>
    <w:p w14:paraId="12DBC73F" w14:textId="77777777" w:rsidR="008A1CEC" w:rsidRDefault="00000000">
      <w:pPr>
        <w:widowControl/>
        <w:jc w:val="left"/>
        <w:rPr>
          <w:b/>
          <w:sz w:val="30"/>
          <w:szCs w:val="30"/>
        </w:rPr>
      </w:pPr>
      <w:r>
        <w:rPr>
          <w:rFonts w:hint="eastAsia"/>
          <w:b/>
          <w:sz w:val="30"/>
          <w:szCs w:val="30"/>
        </w:rPr>
        <w:t>Operation Instructions</w:t>
      </w:r>
    </w:p>
    <w:p w14:paraId="14778180" w14:textId="77777777" w:rsidR="008A1CEC" w:rsidRDefault="00000000">
      <w:pPr>
        <w:rPr>
          <w:rFonts w:ascii="Calibri" w:hAnsi="Calibri" w:cs="Calibri"/>
          <w:szCs w:val="21"/>
        </w:rPr>
      </w:pPr>
      <w:r>
        <w:rPr>
          <w:rFonts w:ascii="Calibri" w:hAnsi="Calibri" w:cs="Calibri"/>
          <w:szCs w:val="21"/>
        </w:rPr>
        <w:t>1. Temperature adjusts</w:t>
      </w:r>
    </w:p>
    <w:p w14:paraId="47AFB529" w14:textId="77777777" w:rsidR="008A1CEC" w:rsidRDefault="00000000">
      <w:pPr>
        <w:rPr>
          <w:rFonts w:ascii="Calibri" w:hAnsi="Calibri" w:cs="Calibri"/>
          <w:szCs w:val="21"/>
        </w:rPr>
      </w:pPr>
      <w:r>
        <w:rPr>
          <w:rFonts w:ascii="Calibri" w:hAnsi="Calibri" w:cs="Calibri"/>
          <w:szCs w:val="21"/>
        </w:rPr>
        <w:t>Electronic Temperature Control Settings</w:t>
      </w:r>
    </w:p>
    <w:p w14:paraId="3AC5BF6F" w14:textId="77777777" w:rsidR="008A1CEC" w:rsidRDefault="00000000">
      <w:pPr>
        <w:rPr>
          <w:rFonts w:ascii="Calibri" w:hAnsi="Calibri" w:cs="Calibri"/>
          <w:szCs w:val="21"/>
        </w:rPr>
      </w:pPr>
      <w:r>
        <w:rPr>
          <w:rFonts w:ascii="Calibri" w:hAnsi="Calibri" w:cs="Calibri"/>
          <w:szCs w:val="21"/>
        </w:rPr>
        <w:t>Features</w:t>
      </w:r>
    </w:p>
    <w:p w14:paraId="4F4DE17C" w14:textId="77777777" w:rsidR="008A1CEC" w:rsidRDefault="00000000">
      <w:pPr>
        <w:rPr>
          <w:rFonts w:ascii="Calibri" w:hAnsi="Calibri" w:cs="Calibri"/>
          <w:szCs w:val="21"/>
        </w:rPr>
      </w:pPr>
      <w:r>
        <w:rPr>
          <w:rFonts w:ascii="Calibri" w:hAnsi="Calibri" w:cs="Calibri"/>
          <w:szCs w:val="21"/>
        </w:rPr>
        <w:t>This electronic digital thermostat is a comprehensive intelligent controller.</w:t>
      </w:r>
    </w:p>
    <w:p w14:paraId="79D03BEB" w14:textId="77777777" w:rsidR="008A1CEC" w:rsidRDefault="00000000">
      <w:pPr>
        <w:rPr>
          <w:rFonts w:ascii="Calibri" w:hAnsi="Calibri" w:cs="Calibri"/>
          <w:szCs w:val="21"/>
        </w:rPr>
      </w:pPr>
      <w:r>
        <w:rPr>
          <w:rFonts w:ascii="Calibri" w:hAnsi="Calibri" w:cs="Calibri"/>
          <w:szCs w:val="21"/>
        </w:rPr>
        <w:t>Main functions: temperature display, temperature control, manual operation, manual defrost, light control, self-setting, parameter locking</w:t>
      </w:r>
    </w:p>
    <w:p w14:paraId="44979976" w14:textId="77777777" w:rsidR="008A1CEC" w:rsidRDefault="00000000">
      <w:pPr>
        <w:rPr>
          <w:rFonts w:ascii="Calibri" w:hAnsi="Calibri" w:cs="Calibri"/>
          <w:szCs w:val="21"/>
        </w:rPr>
      </w:pPr>
      <w:r>
        <w:rPr>
          <w:rFonts w:ascii="Calibri" w:hAnsi="Calibri" w:cs="Calibri"/>
          <w:szCs w:val="21"/>
        </w:rPr>
        <w:t>Control panel:</w:t>
      </w:r>
    </w:p>
    <w:p w14:paraId="06E71DB6" w14:textId="77777777" w:rsidR="008A1CEC" w:rsidRDefault="00000000">
      <w:pPr>
        <w:rPr>
          <w:rFonts w:ascii="Calibri" w:hAnsi="Calibri" w:cs="Calibri"/>
          <w:szCs w:val="21"/>
        </w:rPr>
      </w:pPr>
      <w:r>
        <w:rPr>
          <w:rFonts w:ascii="Calibri" w:hAnsi="Calibri" w:cs="Calibri"/>
          <w:szCs w:val="21"/>
        </w:rPr>
        <w:lastRenderedPageBreak/>
        <w:t xml:space="preserve">                                           </w:t>
      </w:r>
      <w:r>
        <w:rPr>
          <w:rFonts w:ascii="Calibri" w:hAnsi="Calibri" w:cs="Calibri"/>
          <w:noProof/>
          <w:szCs w:val="21"/>
        </w:rPr>
        <w:drawing>
          <wp:inline distT="0" distB="0" distL="0" distR="0" wp14:anchorId="71482A4D" wp14:editId="788BAF1A">
            <wp:extent cx="3035300" cy="1965325"/>
            <wp:effectExtent l="0" t="0" r="12700" b="15875"/>
            <wp:docPr id="2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a:picLocks noChangeAspect="1"/>
                    </pic:cNvPicPr>
                  </pic:nvPicPr>
                  <pic:blipFill>
                    <a:blip r:embed="rId10" cstate="print"/>
                    <a:stretch>
                      <a:fillRect/>
                    </a:stretch>
                  </pic:blipFill>
                  <pic:spPr>
                    <a:xfrm>
                      <a:off x="0" y="0"/>
                      <a:ext cx="3035300" cy="1965325"/>
                    </a:xfrm>
                    <a:prstGeom prst="rect">
                      <a:avLst/>
                    </a:prstGeom>
                  </pic:spPr>
                </pic:pic>
              </a:graphicData>
            </a:graphic>
          </wp:inline>
        </w:drawing>
      </w:r>
    </w:p>
    <w:p w14:paraId="6B6B7A6C" w14:textId="77777777" w:rsidR="008A1CEC" w:rsidRDefault="00000000">
      <w:pPr>
        <w:ind w:leftChars="200" w:left="420"/>
        <w:rPr>
          <w:rFonts w:ascii="Calibri" w:hAnsi="Calibri" w:cs="Calibri"/>
          <w:szCs w:val="21"/>
        </w:rPr>
      </w:pPr>
      <w:r>
        <w:rPr>
          <w:rFonts w:ascii="Calibri" w:hAnsi="Calibri" w:cs="Calibri"/>
          <w:szCs w:val="21"/>
        </w:rPr>
        <w:t>1.1 Default temperature at startup</w:t>
      </w:r>
    </w:p>
    <w:p w14:paraId="154480FD" w14:textId="77777777" w:rsidR="008A1CEC" w:rsidRDefault="00000000">
      <w:pPr>
        <w:ind w:leftChars="350" w:left="735"/>
        <w:rPr>
          <w:rFonts w:ascii="Calibri" w:hAnsi="Calibri" w:cs="Calibri"/>
          <w:szCs w:val="21"/>
        </w:rPr>
      </w:pPr>
      <w:r>
        <w:rPr>
          <w:rFonts w:ascii="Calibri" w:hAnsi="Calibri" w:cs="Calibri"/>
          <w:szCs w:val="21"/>
        </w:rPr>
        <w:t>Setting the set point (desired temperature)</w:t>
      </w:r>
    </w:p>
    <w:p w14:paraId="00153837" w14:textId="77777777" w:rsidR="008A1CEC" w:rsidRDefault="00000000">
      <w:pPr>
        <w:ind w:leftChars="350" w:left="735"/>
        <w:rPr>
          <w:rFonts w:ascii="Calibri" w:hAnsi="Calibri" w:cs="Calibri"/>
          <w:szCs w:val="21"/>
        </w:rPr>
      </w:pPr>
      <w:r>
        <w:rPr>
          <w:rFonts w:ascii="Calibri" w:hAnsi="Calibri" w:cs="Calibri"/>
          <w:szCs w:val="21"/>
        </w:rPr>
        <w:t>• press for 1 s, the set value will start flashing after a few moments;</w:t>
      </w:r>
    </w:p>
    <w:p w14:paraId="491A4256" w14:textId="77777777" w:rsidR="008A1CEC" w:rsidRDefault="00000000">
      <w:pPr>
        <w:ind w:leftChars="350" w:left="735"/>
        <w:rPr>
          <w:rFonts w:ascii="Calibri" w:hAnsi="Calibri" w:cs="Calibri"/>
          <w:szCs w:val="21"/>
        </w:rPr>
      </w:pPr>
      <w:r>
        <w:rPr>
          <w:rFonts w:ascii="Calibri" w:hAnsi="Calibri" w:cs="Calibri"/>
          <w:szCs w:val="21"/>
        </w:rPr>
        <w:t>• increase or decrease the value using or;</w:t>
      </w:r>
    </w:p>
    <w:p w14:paraId="0F6FCB77" w14:textId="77777777" w:rsidR="008A1CEC" w:rsidRDefault="00000000">
      <w:pPr>
        <w:ind w:leftChars="350" w:left="735"/>
        <w:rPr>
          <w:rFonts w:ascii="Calibri" w:hAnsi="Calibri" w:cs="Calibri"/>
          <w:szCs w:val="21"/>
        </w:rPr>
      </w:pPr>
      <w:r>
        <w:rPr>
          <w:rFonts w:ascii="Calibri" w:hAnsi="Calibri" w:cs="Calibri"/>
          <w:szCs w:val="21"/>
        </w:rPr>
        <w:t>• press to confirm the new value.</w:t>
      </w:r>
    </w:p>
    <w:p w14:paraId="4EDD5CC3" w14:textId="77777777" w:rsidR="008A1CEC" w:rsidRDefault="008A1CEC">
      <w:pPr>
        <w:ind w:leftChars="350" w:left="735"/>
        <w:rPr>
          <w:rFonts w:ascii="Calibri" w:hAnsi="Calibri" w:cs="Calibri"/>
          <w:szCs w:val="21"/>
        </w:rPr>
      </w:pPr>
    </w:p>
    <w:p w14:paraId="1D3C7816" w14:textId="77777777" w:rsidR="008A1CEC" w:rsidRDefault="00000000">
      <w:pPr>
        <w:ind w:leftChars="350" w:left="735"/>
        <w:rPr>
          <w:rFonts w:ascii="Calibri" w:hAnsi="Calibri" w:cs="Calibri"/>
          <w:szCs w:val="21"/>
        </w:rPr>
      </w:pPr>
      <w:r>
        <w:rPr>
          <w:rFonts w:ascii="Calibri" w:hAnsi="Calibri" w:cs="Calibri"/>
          <w:szCs w:val="21"/>
        </w:rPr>
        <w:t>①Manual defrost</w:t>
      </w:r>
    </w:p>
    <w:p w14:paraId="33D7B644" w14:textId="77777777" w:rsidR="008A1CEC" w:rsidRDefault="00000000">
      <w:pPr>
        <w:ind w:leftChars="350" w:left="735"/>
        <w:rPr>
          <w:rFonts w:ascii="Calibri" w:hAnsi="Calibri" w:cs="Calibri"/>
          <w:szCs w:val="21"/>
        </w:rPr>
      </w:pPr>
      <w:r>
        <w:rPr>
          <w:rFonts w:ascii="Calibri" w:hAnsi="Calibri" w:cs="Calibri"/>
          <w:szCs w:val="21"/>
        </w:rPr>
        <w:t>press down for DOWN more than 3 s (the defrost starts only the temperature conditions are</w:t>
      </w:r>
    </w:p>
    <w:p w14:paraId="7578131C" w14:textId="77777777" w:rsidR="008A1CEC" w:rsidRDefault="00000000">
      <w:pPr>
        <w:ind w:leftChars="350" w:left="735"/>
        <w:rPr>
          <w:rFonts w:ascii="Calibri" w:hAnsi="Calibri" w:cs="Calibri"/>
          <w:szCs w:val="21"/>
        </w:rPr>
      </w:pPr>
      <w:r>
        <w:rPr>
          <w:rFonts w:ascii="Calibri" w:hAnsi="Calibri" w:cs="Calibri"/>
          <w:szCs w:val="21"/>
        </w:rPr>
        <w:t>valid).</w:t>
      </w:r>
    </w:p>
    <w:p w14:paraId="1A821328" w14:textId="77777777" w:rsidR="008A1CEC" w:rsidRDefault="008A1CEC">
      <w:pPr>
        <w:ind w:leftChars="350" w:left="735"/>
        <w:rPr>
          <w:rFonts w:ascii="Calibri" w:hAnsi="Calibri" w:cs="Calibri"/>
          <w:szCs w:val="21"/>
        </w:rPr>
      </w:pPr>
    </w:p>
    <w:p w14:paraId="0B25B449" w14:textId="77777777" w:rsidR="008A1CEC" w:rsidRDefault="00000000">
      <w:pPr>
        <w:ind w:leftChars="350" w:left="735"/>
        <w:rPr>
          <w:rFonts w:ascii="Calibri" w:hAnsi="Calibri" w:cs="Calibri"/>
          <w:szCs w:val="21"/>
        </w:rPr>
      </w:pPr>
      <w:r>
        <w:rPr>
          <w:rFonts w:ascii="Calibri" w:hAnsi="Calibri" w:cs="Calibri"/>
          <w:szCs w:val="21"/>
        </w:rPr>
        <w:t>②Access and setting type F (frequent) and type C (configuration) parameters</w:t>
      </w:r>
    </w:p>
    <w:p w14:paraId="40820453" w14:textId="77777777" w:rsidR="008A1CEC" w:rsidRDefault="00000000">
      <w:pPr>
        <w:ind w:leftChars="350" w:left="735"/>
        <w:rPr>
          <w:rFonts w:ascii="Calibri" w:hAnsi="Calibri" w:cs="Calibri"/>
          <w:szCs w:val="21"/>
        </w:rPr>
      </w:pPr>
      <w:r>
        <w:rPr>
          <w:rFonts w:ascii="Calibri" w:hAnsi="Calibri" w:cs="Calibri"/>
          <w:szCs w:val="21"/>
        </w:rPr>
        <w:t>•Press SET for 3 s (the display will show “PS”);</w:t>
      </w:r>
    </w:p>
    <w:p w14:paraId="56ECB9A5" w14:textId="77777777" w:rsidR="008A1CEC" w:rsidRDefault="00000000">
      <w:pPr>
        <w:ind w:leftChars="350" w:left="735"/>
        <w:rPr>
          <w:rFonts w:ascii="Calibri" w:hAnsi="Calibri" w:cs="Calibri"/>
          <w:szCs w:val="21"/>
        </w:rPr>
      </w:pPr>
      <w:r>
        <w:rPr>
          <w:rFonts w:ascii="Calibri" w:hAnsi="Calibri" w:cs="Calibri"/>
          <w:szCs w:val="21"/>
        </w:rPr>
        <w:t xml:space="preserve">•To access the type F and C parameter menu, enter the password “22” using </w:t>
      </w:r>
      <w:r>
        <w:rPr>
          <w:rFonts w:ascii="Calibri" w:hAnsi="Calibri" w:cs="Calibri" w:hint="eastAsia"/>
          <w:szCs w:val="21"/>
        </w:rPr>
        <w:t>UP</w:t>
      </w:r>
      <w:r>
        <w:rPr>
          <w:rFonts w:ascii="Calibri" w:hAnsi="Calibri" w:cs="Calibri"/>
          <w:szCs w:val="21"/>
        </w:rPr>
        <w:t>/</w:t>
      </w:r>
      <w:r>
        <w:rPr>
          <w:rFonts w:ascii="Calibri" w:hAnsi="Calibri" w:cs="Calibri" w:hint="eastAsia"/>
          <w:szCs w:val="21"/>
        </w:rPr>
        <w:t>DOWN</w:t>
      </w:r>
      <w:r>
        <w:rPr>
          <w:rFonts w:ascii="Calibri" w:hAnsi="Calibri" w:cs="Calibri"/>
          <w:szCs w:val="21"/>
        </w:rPr>
        <w:t>;</w:t>
      </w:r>
    </w:p>
    <w:p w14:paraId="529AD272" w14:textId="77777777" w:rsidR="008A1CEC" w:rsidRDefault="00000000">
      <w:pPr>
        <w:ind w:leftChars="350" w:left="735"/>
        <w:rPr>
          <w:rFonts w:ascii="Calibri" w:hAnsi="Calibri" w:cs="Calibri"/>
          <w:szCs w:val="21"/>
        </w:rPr>
      </w:pPr>
      <w:r>
        <w:rPr>
          <w:rFonts w:ascii="Calibri" w:hAnsi="Calibri" w:cs="Calibri"/>
          <w:szCs w:val="21"/>
        </w:rPr>
        <w:t>•Press SET to confirm the password;</w:t>
      </w:r>
    </w:p>
    <w:p w14:paraId="188841A6" w14:textId="77777777" w:rsidR="008A1CEC" w:rsidRDefault="00000000">
      <w:pPr>
        <w:ind w:leftChars="350" w:left="735"/>
        <w:rPr>
          <w:rFonts w:ascii="Calibri" w:hAnsi="Calibri" w:cs="Calibri"/>
          <w:szCs w:val="21"/>
        </w:rPr>
      </w:pPr>
      <w:r>
        <w:rPr>
          <w:rFonts w:ascii="Calibri" w:hAnsi="Calibri" w:cs="Calibri"/>
          <w:szCs w:val="21"/>
        </w:rPr>
        <w:t>•Scroll inside the parameter menu using UP / DOWN.</w:t>
      </w:r>
      <w:r>
        <w:rPr>
          <w:rFonts w:ascii="Calibri" w:eastAsia="Formata-LightCondensed" w:hAnsi="Calibri" w:cs="Calibri"/>
          <w:kern w:val="0"/>
          <w:szCs w:val="21"/>
        </w:rPr>
        <w:t xml:space="preserve"> </w:t>
      </w:r>
      <w:r>
        <w:rPr>
          <w:rFonts w:ascii="Calibri" w:hAnsi="Calibri" w:cs="Calibri"/>
          <w:szCs w:val="21"/>
        </w:rPr>
        <w:t>To display/set the values of the parameter displayed, press, then / and finally to</w:t>
      </w:r>
    </w:p>
    <w:p w14:paraId="3E4B35CD" w14:textId="77777777" w:rsidR="008A1CEC" w:rsidRDefault="00000000">
      <w:pPr>
        <w:ind w:leftChars="350" w:left="735"/>
        <w:rPr>
          <w:rFonts w:ascii="Calibri" w:hAnsi="Calibri" w:cs="Calibri"/>
          <w:szCs w:val="21"/>
        </w:rPr>
      </w:pPr>
      <w:r>
        <w:rPr>
          <w:rFonts w:ascii="Calibri" w:hAnsi="Calibri" w:cs="Calibri"/>
          <w:szCs w:val="21"/>
        </w:rPr>
        <w:t>confirm the changes (returning to the parameter menu).</w:t>
      </w:r>
    </w:p>
    <w:p w14:paraId="665BD1A9" w14:textId="77777777" w:rsidR="008A1CEC" w:rsidRDefault="00000000">
      <w:pPr>
        <w:ind w:leftChars="350" w:left="735"/>
        <w:rPr>
          <w:rFonts w:ascii="Calibri" w:hAnsi="Calibri" w:cs="Calibri"/>
          <w:szCs w:val="21"/>
        </w:rPr>
      </w:pPr>
      <w:r>
        <w:rPr>
          <w:rFonts w:ascii="Calibri" w:hAnsi="Calibri" w:cs="Calibri"/>
          <w:szCs w:val="21"/>
        </w:rPr>
        <w:t>•To save all the new values and exit the parameter menu, press for 3 s;</w:t>
      </w:r>
    </w:p>
    <w:p w14:paraId="6B873894" w14:textId="77777777" w:rsidR="008A1CEC" w:rsidRDefault="00000000">
      <w:pPr>
        <w:ind w:leftChars="350" w:left="735"/>
        <w:rPr>
          <w:rFonts w:ascii="Calibri" w:hAnsi="Calibri" w:cs="Calibri"/>
          <w:szCs w:val="21"/>
        </w:rPr>
      </w:pPr>
      <w:r>
        <w:rPr>
          <w:rFonts w:ascii="Calibri" w:hAnsi="Calibri" w:cs="Calibri"/>
          <w:szCs w:val="21"/>
        </w:rPr>
        <w:t>•To exit the menu without saving the changed values (exit by timeout) do not press any button for at least 60 s.</w:t>
      </w:r>
    </w:p>
    <w:p w14:paraId="3D926D18" w14:textId="77777777" w:rsidR="008A1CEC" w:rsidRDefault="008A1CEC">
      <w:pPr>
        <w:ind w:leftChars="350" w:left="735"/>
        <w:rPr>
          <w:rFonts w:ascii="Calibri" w:hAnsi="Calibri" w:cs="Calibri"/>
          <w:szCs w:val="21"/>
        </w:rPr>
      </w:pPr>
    </w:p>
    <w:p w14:paraId="356FF7C7" w14:textId="77777777" w:rsidR="008A1CEC" w:rsidRDefault="00000000">
      <w:pPr>
        <w:ind w:leftChars="200" w:left="420"/>
        <w:rPr>
          <w:rFonts w:ascii="Calibri" w:hAnsi="Calibri" w:cs="Calibri"/>
          <w:szCs w:val="21"/>
        </w:rPr>
      </w:pPr>
      <w:r>
        <w:rPr>
          <w:rFonts w:ascii="Calibri" w:hAnsi="Calibri" w:cs="Calibri"/>
          <w:szCs w:val="21"/>
        </w:rPr>
        <w:t>1.2 Display and functions</w:t>
      </w:r>
    </w:p>
    <w:p w14:paraId="238160C4" w14:textId="77777777" w:rsidR="008A1CEC" w:rsidRDefault="00000000">
      <w:pPr>
        <w:ind w:leftChars="350" w:left="735"/>
        <w:rPr>
          <w:rFonts w:ascii="Calibri" w:hAnsi="Calibri" w:cs="Calibri"/>
          <w:szCs w:val="21"/>
        </w:rPr>
      </w:pPr>
      <w:r>
        <w:rPr>
          <w:rFonts w:ascii="Calibri" w:hAnsi="Calibri" w:cs="Calibri"/>
          <w:noProof/>
          <w:szCs w:val="21"/>
        </w:rPr>
        <w:drawing>
          <wp:anchor distT="0" distB="0" distL="114300" distR="114300" simplePos="0" relativeHeight="251661312" behindDoc="0" locked="0" layoutInCell="1" allowOverlap="1" wp14:anchorId="21C95E46" wp14:editId="45327793">
            <wp:simplePos x="0" y="0"/>
            <wp:positionH relativeFrom="column">
              <wp:posOffset>1853565</wp:posOffset>
            </wp:positionH>
            <wp:positionV relativeFrom="paragraph">
              <wp:posOffset>527685</wp:posOffset>
            </wp:positionV>
            <wp:extent cx="4057650" cy="2019300"/>
            <wp:effectExtent l="0" t="0" r="0" b="0"/>
            <wp:wrapTopAndBottom/>
            <wp:docPr id="157" name="图片 157" descr="easy基础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easy基础型"/>
                    <pic:cNvPicPr>
                      <a:picLocks noChangeAspect="1"/>
                    </pic:cNvPicPr>
                  </pic:nvPicPr>
                  <pic:blipFill>
                    <a:blip r:embed="rId11"/>
                    <a:stretch>
                      <a:fillRect/>
                    </a:stretch>
                  </pic:blipFill>
                  <pic:spPr>
                    <a:xfrm>
                      <a:off x="0" y="0"/>
                      <a:ext cx="4057650" cy="2019300"/>
                    </a:xfrm>
                    <a:prstGeom prst="rect">
                      <a:avLst/>
                    </a:prstGeom>
                  </pic:spPr>
                </pic:pic>
              </a:graphicData>
            </a:graphic>
          </wp:anchor>
        </w:drawing>
      </w:r>
      <w:r>
        <w:rPr>
          <w:rFonts w:ascii="Calibri" w:hAnsi="Calibri" w:cs="Calibri"/>
          <w:szCs w:val="21"/>
        </w:rPr>
        <w:t>During normal operation, the controller displays the ambient temperature. In addition, the display has LEDs that indicate the activation of the control functions (see Table 1),</w:t>
      </w:r>
    </w:p>
    <w:p w14:paraId="356A0004" w14:textId="77777777" w:rsidR="008A1CEC" w:rsidRDefault="008A1CEC">
      <w:pPr>
        <w:rPr>
          <w:rFonts w:ascii="Calibri" w:hAnsi="Calibri" w:cs="Calibri"/>
          <w:szCs w:val="21"/>
        </w:rPr>
      </w:pPr>
    </w:p>
    <w:tbl>
      <w:tblPr>
        <w:tblStyle w:val="TableGrid"/>
        <w:tblW w:w="12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2693"/>
        <w:gridCol w:w="2693"/>
        <w:gridCol w:w="1546"/>
        <w:gridCol w:w="2722"/>
      </w:tblGrid>
      <w:tr w:rsidR="008A1CEC" w14:paraId="1607ED71" w14:textId="77777777">
        <w:trPr>
          <w:trHeight w:val="17"/>
          <w:jc w:val="center"/>
        </w:trPr>
        <w:tc>
          <w:tcPr>
            <w:tcW w:w="959" w:type="dxa"/>
            <w:vMerge w:val="restart"/>
            <w:vAlign w:val="center"/>
          </w:tcPr>
          <w:p w14:paraId="3E8F77DD" w14:textId="77777777" w:rsidR="008A1CEC" w:rsidRDefault="00000000">
            <w:pPr>
              <w:jc w:val="center"/>
              <w:rPr>
                <w:rFonts w:ascii="Calibri" w:hAnsi="Calibri" w:cs="Calibri"/>
                <w:b/>
                <w:sz w:val="24"/>
                <w:szCs w:val="24"/>
              </w:rPr>
            </w:pPr>
            <w:r>
              <w:rPr>
                <w:rFonts w:ascii="Calibri" w:hAnsi="Calibri" w:cs="Calibri"/>
                <w:b/>
                <w:sz w:val="24"/>
                <w:szCs w:val="24"/>
              </w:rPr>
              <w:t>Index</w:t>
            </w:r>
          </w:p>
        </w:tc>
        <w:tc>
          <w:tcPr>
            <w:tcW w:w="1559" w:type="dxa"/>
            <w:vMerge w:val="restart"/>
            <w:vAlign w:val="center"/>
          </w:tcPr>
          <w:p w14:paraId="20F62E08" w14:textId="77777777" w:rsidR="008A1CEC" w:rsidRDefault="00000000">
            <w:pPr>
              <w:jc w:val="center"/>
              <w:rPr>
                <w:rFonts w:ascii="Calibri" w:hAnsi="Calibri" w:cs="Calibri"/>
                <w:b/>
                <w:sz w:val="24"/>
                <w:szCs w:val="24"/>
              </w:rPr>
            </w:pPr>
            <w:r>
              <w:rPr>
                <w:rFonts w:ascii="Calibri" w:hAnsi="Calibri" w:cs="Calibri"/>
                <w:b/>
                <w:sz w:val="24"/>
                <w:szCs w:val="24"/>
              </w:rPr>
              <w:t>Function</w:t>
            </w:r>
          </w:p>
        </w:tc>
        <w:tc>
          <w:tcPr>
            <w:tcW w:w="6932" w:type="dxa"/>
            <w:gridSpan w:val="3"/>
            <w:vAlign w:val="center"/>
          </w:tcPr>
          <w:p w14:paraId="1F50AD18" w14:textId="77777777" w:rsidR="008A1CEC" w:rsidRDefault="00000000">
            <w:pPr>
              <w:jc w:val="center"/>
              <w:rPr>
                <w:rFonts w:ascii="Calibri" w:hAnsi="Calibri" w:cs="Calibri"/>
                <w:b/>
                <w:sz w:val="24"/>
                <w:szCs w:val="24"/>
              </w:rPr>
            </w:pPr>
            <w:r>
              <w:rPr>
                <w:rFonts w:ascii="Calibri" w:hAnsi="Calibri" w:cs="Calibri"/>
                <w:b/>
                <w:sz w:val="24"/>
                <w:szCs w:val="24"/>
              </w:rPr>
              <w:t>Normal operation</w:t>
            </w:r>
          </w:p>
        </w:tc>
        <w:tc>
          <w:tcPr>
            <w:tcW w:w="2722" w:type="dxa"/>
            <w:vMerge w:val="restart"/>
            <w:vAlign w:val="center"/>
          </w:tcPr>
          <w:p w14:paraId="750D306E" w14:textId="77777777" w:rsidR="008A1CEC" w:rsidRDefault="00000000">
            <w:pPr>
              <w:jc w:val="center"/>
              <w:rPr>
                <w:rFonts w:ascii="Calibri" w:hAnsi="Calibri" w:cs="Calibri"/>
                <w:b/>
                <w:sz w:val="24"/>
                <w:szCs w:val="24"/>
              </w:rPr>
            </w:pPr>
            <w:r>
              <w:rPr>
                <w:rFonts w:ascii="Calibri" w:hAnsi="Calibri" w:cs="Calibri"/>
                <w:b/>
                <w:sz w:val="24"/>
                <w:szCs w:val="24"/>
              </w:rPr>
              <w:t>Start up</w:t>
            </w:r>
          </w:p>
        </w:tc>
      </w:tr>
      <w:tr w:rsidR="008A1CEC" w14:paraId="6581FE8B" w14:textId="77777777">
        <w:trPr>
          <w:trHeight w:val="17"/>
          <w:jc w:val="center"/>
        </w:trPr>
        <w:tc>
          <w:tcPr>
            <w:tcW w:w="959" w:type="dxa"/>
            <w:vMerge/>
            <w:vAlign w:val="center"/>
          </w:tcPr>
          <w:p w14:paraId="492CB6BB" w14:textId="77777777" w:rsidR="008A1CEC" w:rsidRDefault="008A1CEC">
            <w:pPr>
              <w:pStyle w:val="BodyText"/>
              <w:jc w:val="center"/>
              <w:rPr>
                <w:rFonts w:eastAsiaTheme="minorEastAsia"/>
                <w:b/>
                <w:sz w:val="24"/>
                <w:szCs w:val="24"/>
                <w:lang w:eastAsia="zh-CN"/>
              </w:rPr>
            </w:pPr>
          </w:p>
        </w:tc>
        <w:tc>
          <w:tcPr>
            <w:tcW w:w="1559" w:type="dxa"/>
            <w:vMerge/>
            <w:vAlign w:val="center"/>
          </w:tcPr>
          <w:p w14:paraId="536B03FE" w14:textId="77777777" w:rsidR="008A1CEC" w:rsidRDefault="008A1CEC">
            <w:pPr>
              <w:pStyle w:val="BodyText"/>
              <w:jc w:val="center"/>
              <w:rPr>
                <w:rFonts w:eastAsiaTheme="minorEastAsia"/>
                <w:b/>
                <w:sz w:val="24"/>
                <w:szCs w:val="24"/>
                <w:lang w:eastAsia="zh-CN"/>
              </w:rPr>
            </w:pPr>
          </w:p>
        </w:tc>
        <w:tc>
          <w:tcPr>
            <w:tcW w:w="2693" w:type="dxa"/>
            <w:vAlign w:val="center"/>
          </w:tcPr>
          <w:p w14:paraId="4B84FBDE" w14:textId="77777777" w:rsidR="008A1CEC" w:rsidRDefault="00000000">
            <w:pPr>
              <w:pStyle w:val="BodyText"/>
              <w:jc w:val="center"/>
              <w:rPr>
                <w:rFonts w:eastAsiaTheme="minorEastAsia"/>
                <w:b/>
                <w:sz w:val="24"/>
                <w:szCs w:val="24"/>
                <w:lang w:eastAsia="zh-CN"/>
              </w:rPr>
            </w:pPr>
            <w:r>
              <w:rPr>
                <w:rFonts w:eastAsiaTheme="minorEastAsia"/>
                <w:b/>
                <w:sz w:val="24"/>
                <w:szCs w:val="24"/>
                <w:lang w:eastAsia="zh-CN"/>
              </w:rPr>
              <w:t>ON</w:t>
            </w:r>
          </w:p>
        </w:tc>
        <w:tc>
          <w:tcPr>
            <w:tcW w:w="2693" w:type="dxa"/>
            <w:vAlign w:val="center"/>
          </w:tcPr>
          <w:p w14:paraId="47BF5042" w14:textId="77777777" w:rsidR="008A1CEC" w:rsidRDefault="00000000">
            <w:pPr>
              <w:pStyle w:val="BodyText"/>
              <w:jc w:val="center"/>
              <w:rPr>
                <w:rFonts w:eastAsiaTheme="minorEastAsia"/>
                <w:b/>
                <w:sz w:val="24"/>
                <w:szCs w:val="24"/>
                <w:lang w:eastAsia="zh-CN"/>
              </w:rPr>
            </w:pPr>
            <w:r>
              <w:rPr>
                <w:rFonts w:eastAsiaTheme="minorEastAsia"/>
                <w:b/>
                <w:sz w:val="24"/>
                <w:szCs w:val="24"/>
                <w:lang w:eastAsia="zh-CN"/>
              </w:rPr>
              <w:t>OFF</w:t>
            </w:r>
          </w:p>
        </w:tc>
        <w:tc>
          <w:tcPr>
            <w:tcW w:w="1546" w:type="dxa"/>
            <w:vAlign w:val="center"/>
          </w:tcPr>
          <w:p w14:paraId="1176E14D" w14:textId="77777777" w:rsidR="008A1CEC" w:rsidRDefault="00000000">
            <w:pPr>
              <w:pStyle w:val="BodyText"/>
              <w:jc w:val="center"/>
              <w:rPr>
                <w:rFonts w:eastAsiaTheme="minorEastAsia"/>
                <w:b/>
                <w:sz w:val="24"/>
                <w:szCs w:val="24"/>
                <w:lang w:eastAsia="zh-CN"/>
              </w:rPr>
            </w:pPr>
            <w:r>
              <w:rPr>
                <w:rFonts w:eastAsiaTheme="minorEastAsia"/>
                <w:b/>
                <w:sz w:val="24"/>
                <w:szCs w:val="24"/>
                <w:lang w:eastAsia="zh-CN"/>
              </w:rPr>
              <w:t>blink</w:t>
            </w:r>
          </w:p>
        </w:tc>
        <w:tc>
          <w:tcPr>
            <w:tcW w:w="2722" w:type="dxa"/>
            <w:vMerge/>
            <w:vAlign w:val="center"/>
          </w:tcPr>
          <w:p w14:paraId="18ADFAFA" w14:textId="77777777" w:rsidR="008A1CEC" w:rsidRDefault="008A1CEC">
            <w:pPr>
              <w:pStyle w:val="BodyText"/>
              <w:jc w:val="center"/>
              <w:rPr>
                <w:rFonts w:eastAsiaTheme="minorEastAsia"/>
                <w:sz w:val="24"/>
                <w:szCs w:val="24"/>
              </w:rPr>
            </w:pPr>
          </w:p>
        </w:tc>
      </w:tr>
      <w:tr w:rsidR="008A1CEC" w14:paraId="684B9755" w14:textId="77777777">
        <w:trPr>
          <w:trHeight w:hRule="exact" w:val="437"/>
          <w:jc w:val="center"/>
        </w:trPr>
        <w:tc>
          <w:tcPr>
            <w:tcW w:w="959" w:type="dxa"/>
            <w:vAlign w:val="center"/>
          </w:tcPr>
          <w:p w14:paraId="470EFD67" w14:textId="77777777" w:rsidR="008A1CEC" w:rsidRDefault="00000000">
            <w:pPr>
              <w:jc w:val="center"/>
              <w:rPr>
                <w:rFonts w:ascii="Calibri" w:hAnsi="Calibri" w:cs="Calibri"/>
                <w:sz w:val="24"/>
                <w:szCs w:val="24"/>
              </w:rPr>
            </w:pPr>
            <w:r>
              <w:rPr>
                <w:rFonts w:ascii="Calibri" w:hAnsi="Calibri" w:cs="Calibri"/>
                <w:sz w:val="24"/>
                <w:szCs w:val="24"/>
              </w:rPr>
              <w:t>1</w:t>
            </w:r>
          </w:p>
        </w:tc>
        <w:tc>
          <w:tcPr>
            <w:tcW w:w="1559" w:type="dxa"/>
            <w:vAlign w:val="center"/>
          </w:tcPr>
          <w:p w14:paraId="251C2944" w14:textId="77777777" w:rsidR="008A1CEC" w:rsidRDefault="00000000">
            <w:pPr>
              <w:jc w:val="center"/>
              <w:rPr>
                <w:rFonts w:ascii="Calibri" w:hAnsi="Calibri" w:cs="Calibri"/>
                <w:sz w:val="24"/>
                <w:szCs w:val="24"/>
              </w:rPr>
            </w:pPr>
            <w:r>
              <w:rPr>
                <w:rFonts w:ascii="Calibri" w:hAnsi="Calibri" w:cs="Calibri"/>
                <w:sz w:val="24"/>
                <w:szCs w:val="24"/>
              </w:rPr>
              <w:t>Compressor</w:t>
            </w:r>
          </w:p>
        </w:tc>
        <w:tc>
          <w:tcPr>
            <w:tcW w:w="2693" w:type="dxa"/>
            <w:vAlign w:val="center"/>
          </w:tcPr>
          <w:p w14:paraId="4467EF2B" w14:textId="77777777" w:rsidR="008A1CEC" w:rsidRDefault="00000000">
            <w:pPr>
              <w:jc w:val="center"/>
              <w:rPr>
                <w:rFonts w:ascii="Calibri" w:hAnsi="Calibri" w:cs="Calibri"/>
                <w:sz w:val="24"/>
                <w:szCs w:val="24"/>
              </w:rPr>
            </w:pPr>
            <w:r>
              <w:rPr>
                <w:rFonts w:ascii="Calibri" w:hAnsi="Calibri" w:cs="Calibri"/>
                <w:sz w:val="24"/>
                <w:szCs w:val="24"/>
              </w:rPr>
              <w:t>on</w:t>
            </w:r>
          </w:p>
        </w:tc>
        <w:tc>
          <w:tcPr>
            <w:tcW w:w="2693" w:type="dxa"/>
            <w:vAlign w:val="center"/>
          </w:tcPr>
          <w:p w14:paraId="624F19D0" w14:textId="77777777" w:rsidR="008A1CEC" w:rsidRDefault="00000000">
            <w:pPr>
              <w:jc w:val="center"/>
              <w:rPr>
                <w:rFonts w:ascii="Calibri" w:hAnsi="Calibri" w:cs="Calibri"/>
                <w:sz w:val="24"/>
                <w:szCs w:val="24"/>
              </w:rPr>
            </w:pPr>
            <w:r>
              <w:rPr>
                <w:rFonts w:ascii="Calibri" w:hAnsi="Calibri" w:cs="Calibri"/>
                <w:sz w:val="24"/>
                <w:szCs w:val="24"/>
              </w:rPr>
              <w:t>off</w:t>
            </w:r>
          </w:p>
        </w:tc>
        <w:tc>
          <w:tcPr>
            <w:tcW w:w="1546" w:type="dxa"/>
            <w:vAlign w:val="center"/>
          </w:tcPr>
          <w:p w14:paraId="0F9E2E8F" w14:textId="77777777" w:rsidR="008A1CEC" w:rsidRDefault="00000000">
            <w:pPr>
              <w:jc w:val="center"/>
              <w:rPr>
                <w:rFonts w:ascii="Calibri" w:hAnsi="Calibri" w:cs="Calibri"/>
                <w:sz w:val="24"/>
                <w:szCs w:val="24"/>
              </w:rPr>
            </w:pPr>
            <w:r>
              <w:rPr>
                <w:rFonts w:ascii="Calibri" w:hAnsi="Calibri" w:cs="Calibri"/>
                <w:sz w:val="24"/>
                <w:szCs w:val="24"/>
              </w:rPr>
              <w:t>request</w:t>
            </w:r>
          </w:p>
        </w:tc>
        <w:tc>
          <w:tcPr>
            <w:tcW w:w="2722" w:type="dxa"/>
            <w:vAlign w:val="center"/>
          </w:tcPr>
          <w:p w14:paraId="426CF04D" w14:textId="77777777" w:rsidR="008A1CEC" w:rsidRDefault="00000000">
            <w:pPr>
              <w:jc w:val="center"/>
              <w:rPr>
                <w:rFonts w:ascii="Calibri" w:hAnsi="Calibri" w:cs="Calibri"/>
                <w:sz w:val="24"/>
                <w:szCs w:val="24"/>
              </w:rPr>
            </w:pPr>
            <w:r>
              <w:rPr>
                <w:rFonts w:ascii="Calibri" w:hAnsi="Calibri" w:cs="Calibri"/>
                <w:sz w:val="24"/>
                <w:szCs w:val="24"/>
              </w:rPr>
              <w:t>on</w:t>
            </w:r>
          </w:p>
        </w:tc>
      </w:tr>
      <w:tr w:rsidR="008A1CEC" w14:paraId="3AA13CDB" w14:textId="77777777">
        <w:trPr>
          <w:trHeight w:hRule="exact" w:val="437"/>
          <w:jc w:val="center"/>
        </w:trPr>
        <w:tc>
          <w:tcPr>
            <w:tcW w:w="959" w:type="dxa"/>
            <w:vAlign w:val="center"/>
          </w:tcPr>
          <w:p w14:paraId="36F97E28" w14:textId="77777777" w:rsidR="008A1CEC" w:rsidRDefault="00000000">
            <w:pPr>
              <w:jc w:val="center"/>
              <w:rPr>
                <w:rFonts w:ascii="Calibri" w:hAnsi="Calibri" w:cs="Calibri"/>
                <w:sz w:val="24"/>
                <w:szCs w:val="24"/>
              </w:rPr>
            </w:pPr>
            <w:r>
              <w:rPr>
                <w:rFonts w:ascii="Calibri" w:hAnsi="Calibri" w:cs="Calibri"/>
                <w:sz w:val="24"/>
                <w:szCs w:val="24"/>
              </w:rPr>
              <w:t>2</w:t>
            </w:r>
          </w:p>
        </w:tc>
        <w:tc>
          <w:tcPr>
            <w:tcW w:w="1559" w:type="dxa"/>
            <w:vAlign w:val="center"/>
          </w:tcPr>
          <w:p w14:paraId="1C699C0D" w14:textId="77777777" w:rsidR="008A1CEC" w:rsidRDefault="00000000">
            <w:pPr>
              <w:jc w:val="center"/>
              <w:rPr>
                <w:rFonts w:ascii="Calibri" w:hAnsi="Calibri" w:cs="Calibri"/>
                <w:sz w:val="24"/>
                <w:szCs w:val="24"/>
              </w:rPr>
            </w:pPr>
            <w:r>
              <w:rPr>
                <w:rFonts w:ascii="Calibri" w:hAnsi="Calibri" w:cs="Calibri"/>
                <w:sz w:val="24"/>
                <w:szCs w:val="24"/>
              </w:rPr>
              <w:t>Fan</w:t>
            </w:r>
          </w:p>
        </w:tc>
        <w:tc>
          <w:tcPr>
            <w:tcW w:w="2693" w:type="dxa"/>
            <w:vAlign w:val="center"/>
          </w:tcPr>
          <w:p w14:paraId="1A945832" w14:textId="77777777" w:rsidR="008A1CEC" w:rsidRDefault="00000000">
            <w:pPr>
              <w:jc w:val="center"/>
              <w:rPr>
                <w:rFonts w:ascii="Calibri" w:hAnsi="Calibri" w:cs="Calibri"/>
                <w:sz w:val="24"/>
                <w:szCs w:val="24"/>
              </w:rPr>
            </w:pPr>
            <w:r>
              <w:rPr>
                <w:rFonts w:ascii="Calibri" w:hAnsi="Calibri" w:cs="Calibri"/>
                <w:sz w:val="24"/>
                <w:szCs w:val="24"/>
              </w:rPr>
              <w:t>on</w:t>
            </w:r>
          </w:p>
        </w:tc>
        <w:tc>
          <w:tcPr>
            <w:tcW w:w="2693" w:type="dxa"/>
            <w:vAlign w:val="center"/>
          </w:tcPr>
          <w:p w14:paraId="480835DA" w14:textId="77777777" w:rsidR="008A1CEC" w:rsidRDefault="00000000">
            <w:pPr>
              <w:jc w:val="center"/>
              <w:rPr>
                <w:rFonts w:ascii="Calibri" w:hAnsi="Calibri" w:cs="Calibri"/>
                <w:sz w:val="24"/>
                <w:szCs w:val="24"/>
              </w:rPr>
            </w:pPr>
            <w:r>
              <w:rPr>
                <w:rFonts w:ascii="Calibri" w:hAnsi="Calibri" w:cs="Calibri"/>
                <w:sz w:val="24"/>
                <w:szCs w:val="24"/>
              </w:rPr>
              <w:t>off</w:t>
            </w:r>
          </w:p>
        </w:tc>
        <w:tc>
          <w:tcPr>
            <w:tcW w:w="1546" w:type="dxa"/>
            <w:vAlign w:val="center"/>
          </w:tcPr>
          <w:p w14:paraId="7E06D52B" w14:textId="77777777" w:rsidR="008A1CEC" w:rsidRDefault="00000000">
            <w:pPr>
              <w:jc w:val="center"/>
              <w:rPr>
                <w:rFonts w:ascii="Calibri" w:hAnsi="Calibri" w:cs="Calibri"/>
                <w:sz w:val="24"/>
                <w:szCs w:val="24"/>
              </w:rPr>
            </w:pPr>
            <w:r>
              <w:rPr>
                <w:rFonts w:ascii="Calibri" w:hAnsi="Calibri" w:cs="Calibri"/>
                <w:sz w:val="24"/>
                <w:szCs w:val="24"/>
              </w:rPr>
              <w:t>request</w:t>
            </w:r>
          </w:p>
        </w:tc>
        <w:tc>
          <w:tcPr>
            <w:tcW w:w="2722" w:type="dxa"/>
            <w:vAlign w:val="center"/>
          </w:tcPr>
          <w:p w14:paraId="672CBED1" w14:textId="77777777" w:rsidR="008A1CEC" w:rsidRDefault="00000000">
            <w:pPr>
              <w:jc w:val="center"/>
              <w:rPr>
                <w:rFonts w:ascii="Calibri" w:hAnsi="Calibri" w:cs="Calibri"/>
                <w:sz w:val="24"/>
                <w:szCs w:val="24"/>
              </w:rPr>
            </w:pPr>
            <w:r>
              <w:rPr>
                <w:rFonts w:ascii="Calibri" w:hAnsi="Calibri" w:cs="Calibri"/>
                <w:sz w:val="24"/>
                <w:szCs w:val="24"/>
              </w:rPr>
              <w:t>on</w:t>
            </w:r>
          </w:p>
        </w:tc>
      </w:tr>
      <w:tr w:rsidR="008A1CEC" w14:paraId="1294B72E" w14:textId="77777777">
        <w:trPr>
          <w:trHeight w:hRule="exact" w:val="437"/>
          <w:jc w:val="center"/>
        </w:trPr>
        <w:tc>
          <w:tcPr>
            <w:tcW w:w="959" w:type="dxa"/>
            <w:vAlign w:val="center"/>
          </w:tcPr>
          <w:p w14:paraId="56A86ABC" w14:textId="77777777" w:rsidR="008A1CEC" w:rsidRDefault="00000000">
            <w:pPr>
              <w:jc w:val="center"/>
              <w:rPr>
                <w:rFonts w:ascii="Calibri" w:hAnsi="Calibri" w:cs="Calibri"/>
                <w:sz w:val="24"/>
                <w:szCs w:val="24"/>
              </w:rPr>
            </w:pPr>
            <w:r>
              <w:rPr>
                <w:rFonts w:ascii="Calibri" w:hAnsi="Calibri" w:cs="Calibri"/>
                <w:sz w:val="24"/>
                <w:szCs w:val="24"/>
              </w:rPr>
              <w:t>3</w:t>
            </w:r>
          </w:p>
        </w:tc>
        <w:tc>
          <w:tcPr>
            <w:tcW w:w="1559" w:type="dxa"/>
            <w:vAlign w:val="center"/>
          </w:tcPr>
          <w:p w14:paraId="16138B96" w14:textId="77777777" w:rsidR="008A1CEC" w:rsidRDefault="00000000">
            <w:pPr>
              <w:jc w:val="center"/>
              <w:rPr>
                <w:rFonts w:ascii="Calibri" w:hAnsi="Calibri" w:cs="Calibri"/>
                <w:sz w:val="24"/>
                <w:szCs w:val="24"/>
              </w:rPr>
            </w:pPr>
            <w:r>
              <w:rPr>
                <w:rFonts w:ascii="Calibri" w:hAnsi="Calibri" w:cs="Calibri"/>
                <w:sz w:val="24"/>
                <w:szCs w:val="24"/>
              </w:rPr>
              <w:t>Defrost</w:t>
            </w:r>
          </w:p>
        </w:tc>
        <w:tc>
          <w:tcPr>
            <w:tcW w:w="2693" w:type="dxa"/>
            <w:vAlign w:val="center"/>
          </w:tcPr>
          <w:p w14:paraId="06DEB271" w14:textId="77777777" w:rsidR="008A1CEC" w:rsidRDefault="00000000">
            <w:pPr>
              <w:jc w:val="center"/>
              <w:rPr>
                <w:rFonts w:ascii="Calibri" w:hAnsi="Calibri" w:cs="Calibri"/>
                <w:sz w:val="24"/>
                <w:szCs w:val="24"/>
              </w:rPr>
            </w:pPr>
            <w:r>
              <w:rPr>
                <w:rFonts w:ascii="Calibri" w:hAnsi="Calibri" w:cs="Calibri"/>
                <w:sz w:val="24"/>
                <w:szCs w:val="24"/>
              </w:rPr>
              <w:t>on</w:t>
            </w:r>
          </w:p>
        </w:tc>
        <w:tc>
          <w:tcPr>
            <w:tcW w:w="2693" w:type="dxa"/>
            <w:vAlign w:val="center"/>
          </w:tcPr>
          <w:p w14:paraId="28704E54" w14:textId="77777777" w:rsidR="008A1CEC" w:rsidRDefault="00000000">
            <w:pPr>
              <w:jc w:val="center"/>
              <w:rPr>
                <w:rFonts w:ascii="Calibri" w:hAnsi="Calibri" w:cs="Calibri"/>
                <w:sz w:val="24"/>
                <w:szCs w:val="24"/>
              </w:rPr>
            </w:pPr>
            <w:r>
              <w:rPr>
                <w:rFonts w:ascii="Calibri" w:hAnsi="Calibri" w:cs="Calibri"/>
                <w:sz w:val="24"/>
                <w:szCs w:val="24"/>
              </w:rPr>
              <w:t>off</w:t>
            </w:r>
          </w:p>
        </w:tc>
        <w:tc>
          <w:tcPr>
            <w:tcW w:w="1546" w:type="dxa"/>
            <w:vAlign w:val="center"/>
          </w:tcPr>
          <w:p w14:paraId="7779A59C" w14:textId="77777777" w:rsidR="008A1CEC" w:rsidRDefault="00000000">
            <w:pPr>
              <w:jc w:val="center"/>
              <w:rPr>
                <w:rFonts w:ascii="Calibri" w:hAnsi="Calibri" w:cs="Calibri"/>
                <w:sz w:val="24"/>
                <w:szCs w:val="24"/>
              </w:rPr>
            </w:pPr>
            <w:r>
              <w:rPr>
                <w:rFonts w:ascii="Calibri" w:hAnsi="Calibri" w:cs="Calibri"/>
                <w:sz w:val="24"/>
                <w:szCs w:val="24"/>
              </w:rPr>
              <w:t>request</w:t>
            </w:r>
          </w:p>
        </w:tc>
        <w:tc>
          <w:tcPr>
            <w:tcW w:w="2722" w:type="dxa"/>
            <w:vAlign w:val="center"/>
          </w:tcPr>
          <w:p w14:paraId="10D33B40" w14:textId="77777777" w:rsidR="008A1CEC" w:rsidRDefault="00000000">
            <w:pPr>
              <w:jc w:val="center"/>
              <w:rPr>
                <w:rFonts w:ascii="Calibri" w:hAnsi="Calibri" w:cs="Calibri"/>
                <w:sz w:val="24"/>
                <w:szCs w:val="24"/>
              </w:rPr>
            </w:pPr>
            <w:r>
              <w:rPr>
                <w:rFonts w:ascii="Calibri" w:hAnsi="Calibri" w:cs="Calibri"/>
                <w:sz w:val="24"/>
                <w:szCs w:val="24"/>
              </w:rPr>
              <w:t>on</w:t>
            </w:r>
          </w:p>
        </w:tc>
      </w:tr>
      <w:tr w:rsidR="008A1CEC" w14:paraId="7AFFAFA5" w14:textId="77777777">
        <w:trPr>
          <w:trHeight w:hRule="exact" w:val="437"/>
          <w:jc w:val="center"/>
        </w:trPr>
        <w:tc>
          <w:tcPr>
            <w:tcW w:w="959" w:type="dxa"/>
            <w:vAlign w:val="center"/>
          </w:tcPr>
          <w:p w14:paraId="6E442AA3" w14:textId="77777777" w:rsidR="008A1CEC" w:rsidRDefault="00000000">
            <w:pPr>
              <w:jc w:val="center"/>
              <w:rPr>
                <w:rFonts w:ascii="Calibri" w:hAnsi="Calibri" w:cs="Calibri"/>
                <w:sz w:val="24"/>
                <w:szCs w:val="24"/>
              </w:rPr>
            </w:pPr>
            <w:r>
              <w:rPr>
                <w:rFonts w:ascii="Calibri" w:hAnsi="Calibri" w:cs="Calibri"/>
                <w:sz w:val="24"/>
                <w:szCs w:val="24"/>
              </w:rPr>
              <w:t>4</w:t>
            </w:r>
          </w:p>
        </w:tc>
        <w:tc>
          <w:tcPr>
            <w:tcW w:w="1559" w:type="dxa"/>
            <w:vAlign w:val="center"/>
          </w:tcPr>
          <w:p w14:paraId="4824A1A1" w14:textId="77777777" w:rsidR="008A1CEC" w:rsidRDefault="00000000">
            <w:pPr>
              <w:jc w:val="center"/>
              <w:rPr>
                <w:rFonts w:ascii="Calibri" w:hAnsi="Calibri" w:cs="Calibri"/>
                <w:sz w:val="24"/>
                <w:szCs w:val="24"/>
              </w:rPr>
            </w:pPr>
            <w:r>
              <w:rPr>
                <w:rFonts w:ascii="Calibri" w:hAnsi="Calibri" w:cs="Calibri"/>
                <w:sz w:val="24"/>
                <w:szCs w:val="24"/>
              </w:rPr>
              <w:t xml:space="preserve"> AUX</w:t>
            </w:r>
          </w:p>
        </w:tc>
        <w:tc>
          <w:tcPr>
            <w:tcW w:w="2693" w:type="dxa"/>
            <w:vAlign w:val="center"/>
          </w:tcPr>
          <w:p w14:paraId="4059856A" w14:textId="77777777" w:rsidR="008A1CEC" w:rsidRDefault="00000000">
            <w:pPr>
              <w:jc w:val="center"/>
              <w:rPr>
                <w:rFonts w:ascii="Calibri" w:hAnsi="Calibri" w:cs="Calibri"/>
                <w:sz w:val="24"/>
                <w:szCs w:val="24"/>
              </w:rPr>
            </w:pPr>
            <w:r>
              <w:rPr>
                <w:rFonts w:ascii="Calibri" w:hAnsi="Calibri" w:cs="Calibri"/>
                <w:sz w:val="24"/>
                <w:szCs w:val="24"/>
              </w:rPr>
              <w:t>Output on</w:t>
            </w:r>
          </w:p>
        </w:tc>
        <w:tc>
          <w:tcPr>
            <w:tcW w:w="2693" w:type="dxa"/>
            <w:vAlign w:val="center"/>
          </w:tcPr>
          <w:p w14:paraId="45600AE0" w14:textId="77777777" w:rsidR="008A1CEC" w:rsidRDefault="00000000">
            <w:pPr>
              <w:jc w:val="center"/>
              <w:rPr>
                <w:rFonts w:ascii="Calibri" w:hAnsi="Calibri" w:cs="Calibri"/>
                <w:sz w:val="24"/>
                <w:szCs w:val="24"/>
              </w:rPr>
            </w:pPr>
            <w:r>
              <w:rPr>
                <w:rFonts w:ascii="Calibri" w:hAnsi="Calibri" w:cs="Calibri"/>
                <w:sz w:val="24"/>
                <w:szCs w:val="24"/>
              </w:rPr>
              <w:t>Output off</w:t>
            </w:r>
          </w:p>
        </w:tc>
        <w:tc>
          <w:tcPr>
            <w:tcW w:w="1546" w:type="dxa"/>
            <w:vAlign w:val="center"/>
          </w:tcPr>
          <w:p w14:paraId="108E0546" w14:textId="77777777" w:rsidR="008A1CEC" w:rsidRDefault="00000000">
            <w:pPr>
              <w:jc w:val="center"/>
              <w:rPr>
                <w:rFonts w:ascii="Calibri" w:hAnsi="Calibri" w:cs="Calibri"/>
                <w:sz w:val="24"/>
                <w:szCs w:val="24"/>
              </w:rPr>
            </w:pPr>
            <w:r>
              <w:rPr>
                <w:rFonts w:ascii="Calibri" w:hAnsi="Calibri" w:cs="Calibri"/>
                <w:sz w:val="24"/>
                <w:szCs w:val="24"/>
              </w:rPr>
              <w:t>-</w:t>
            </w:r>
          </w:p>
        </w:tc>
        <w:tc>
          <w:tcPr>
            <w:tcW w:w="2722" w:type="dxa"/>
            <w:vAlign w:val="center"/>
          </w:tcPr>
          <w:p w14:paraId="336D165D" w14:textId="77777777" w:rsidR="008A1CEC" w:rsidRDefault="00000000">
            <w:pPr>
              <w:jc w:val="center"/>
              <w:rPr>
                <w:rFonts w:ascii="Calibri" w:hAnsi="Calibri" w:cs="Calibri"/>
                <w:sz w:val="24"/>
                <w:szCs w:val="24"/>
              </w:rPr>
            </w:pPr>
            <w:r>
              <w:rPr>
                <w:rFonts w:ascii="Calibri" w:hAnsi="Calibri" w:cs="Calibri"/>
                <w:sz w:val="24"/>
                <w:szCs w:val="24"/>
              </w:rPr>
              <w:t>on</w:t>
            </w:r>
          </w:p>
        </w:tc>
      </w:tr>
      <w:tr w:rsidR="008A1CEC" w14:paraId="01995640" w14:textId="77777777">
        <w:trPr>
          <w:trHeight w:hRule="exact" w:val="931"/>
          <w:jc w:val="center"/>
        </w:trPr>
        <w:tc>
          <w:tcPr>
            <w:tcW w:w="959" w:type="dxa"/>
            <w:vAlign w:val="center"/>
          </w:tcPr>
          <w:p w14:paraId="3E02402E" w14:textId="77777777" w:rsidR="008A1CEC" w:rsidRDefault="00000000">
            <w:pPr>
              <w:jc w:val="center"/>
              <w:rPr>
                <w:rFonts w:ascii="Calibri" w:hAnsi="Calibri" w:cs="Calibri"/>
                <w:sz w:val="24"/>
                <w:szCs w:val="24"/>
              </w:rPr>
            </w:pPr>
            <w:r>
              <w:rPr>
                <w:rFonts w:ascii="Calibri" w:hAnsi="Calibri" w:cs="Calibri"/>
                <w:sz w:val="24"/>
                <w:szCs w:val="24"/>
              </w:rPr>
              <w:t>5</w:t>
            </w:r>
          </w:p>
        </w:tc>
        <w:tc>
          <w:tcPr>
            <w:tcW w:w="1559" w:type="dxa"/>
            <w:vAlign w:val="center"/>
          </w:tcPr>
          <w:p w14:paraId="77650CA2" w14:textId="77777777" w:rsidR="008A1CEC" w:rsidRDefault="00000000">
            <w:pPr>
              <w:jc w:val="center"/>
              <w:rPr>
                <w:rFonts w:ascii="Calibri" w:hAnsi="Calibri" w:cs="Calibri"/>
                <w:sz w:val="24"/>
                <w:szCs w:val="24"/>
              </w:rPr>
            </w:pPr>
            <w:r>
              <w:rPr>
                <w:rFonts w:ascii="Calibri" w:hAnsi="Calibri" w:cs="Calibri"/>
                <w:sz w:val="24"/>
                <w:szCs w:val="24"/>
              </w:rPr>
              <w:t>RTC</w:t>
            </w:r>
          </w:p>
        </w:tc>
        <w:tc>
          <w:tcPr>
            <w:tcW w:w="2693" w:type="dxa"/>
            <w:vAlign w:val="center"/>
          </w:tcPr>
          <w:p w14:paraId="7AA2A094" w14:textId="77777777" w:rsidR="008A1CEC" w:rsidRDefault="00000000">
            <w:pPr>
              <w:jc w:val="center"/>
              <w:rPr>
                <w:rFonts w:ascii="Calibri" w:hAnsi="Calibri" w:cs="Calibri"/>
                <w:sz w:val="24"/>
                <w:szCs w:val="24"/>
              </w:rPr>
            </w:pPr>
            <w:r>
              <w:rPr>
                <w:rFonts w:ascii="Calibri" w:hAnsi="Calibri" w:cs="Calibri"/>
                <w:sz w:val="24"/>
                <w:szCs w:val="24"/>
              </w:rPr>
              <w:t>RTC (usable, action tEN=1), and at least one time period has been set</w:t>
            </w:r>
          </w:p>
        </w:tc>
        <w:tc>
          <w:tcPr>
            <w:tcW w:w="2693" w:type="dxa"/>
            <w:vAlign w:val="center"/>
          </w:tcPr>
          <w:p w14:paraId="4BF7462D" w14:textId="77777777" w:rsidR="008A1CEC" w:rsidRDefault="00000000">
            <w:pPr>
              <w:jc w:val="center"/>
              <w:rPr>
                <w:rFonts w:ascii="Calibri" w:hAnsi="Calibri" w:cs="Calibri"/>
                <w:sz w:val="24"/>
                <w:szCs w:val="24"/>
              </w:rPr>
            </w:pPr>
            <w:r>
              <w:rPr>
                <w:rFonts w:ascii="Calibri" w:hAnsi="Calibri" w:cs="Calibri"/>
                <w:sz w:val="24"/>
                <w:szCs w:val="24"/>
              </w:rPr>
              <w:t>RTC (unavailable or not working tEN=0) or the time period is not set</w:t>
            </w:r>
          </w:p>
        </w:tc>
        <w:tc>
          <w:tcPr>
            <w:tcW w:w="1546" w:type="dxa"/>
            <w:vAlign w:val="center"/>
          </w:tcPr>
          <w:p w14:paraId="684C024A" w14:textId="77777777" w:rsidR="008A1CEC" w:rsidRDefault="008A1CEC">
            <w:pPr>
              <w:jc w:val="center"/>
              <w:rPr>
                <w:rFonts w:ascii="Calibri" w:hAnsi="Calibri" w:cs="Calibri"/>
                <w:sz w:val="24"/>
                <w:szCs w:val="24"/>
              </w:rPr>
            </w:pPr>
          </w:p>
        </w:tc>
        <w:tc>
          <w:tcPr>
            <w:tcW w:w="2722" w:type="dxa"/>
            <w:vAlign w:val="center"/>
          </w:tcPr>
          <w:p w14:paraId="4700B7D6" w14:textId="77777777" w:rsidR="008A1CEC" w:rsidRDefault="00000000">
            <w:pPr>
              <w:jc w:val="center"/>
              <w:rPr>
                <w:rFonts w:ascii="Calibri" w:hAnsi="Calibri" w:cs="Calibri"/>
                <w:sz w:val="24"/>
                <w:szCs w:val="24"/>
              </w:rPr>
            </w:pPr>
            <w:r>
              <w:rPr>
                <w:rFonts w:ascii="Calibri" w:hAnsi="Calibri" w:cs="Calibri"/>
                <w:sz w:val="24"/>
                <w:szCs w:val="24"/>
              </w:rPr>
              <w:t>Turn on (if the clock card has already been configured)</w:t>
            </w:r>
          </w:p>
        </w:tc>
      </w:tr>
      <w:tr w:rsidR="008A1CEC" w14:paraId="11B6B797" w14:textId="77777777">
        <w:trPr>
          <w:trHeight w:hRule="exact" w:val="437"/>
          <w:jc w:val="center"/>
        </w:trPr>
        <w:tc>
          <w:tcPr>
            <w:tcW w:w="959" w:type="dxa"/>
            <w:vAlign w:val="center"/>
          </w:tcPr>
          <w:p w14:paraId="728E8FFE" w14:textId="77777777" w:rsidR="008A1CEC" w:rsidRDefault="00000000">
            <w:pPr>
              <w:jc w:val="center"/>
              <w:rPr>
                <w:rFonts w:ascii="Calibri" w:hAnsi="Calibri" w:cs="Calibri"/>
                <w:sz w:val="24"/>
                <w:szCs w:val="24"/>
              </w:rPr>
            </w:pPr>
            <w:r>
              <w:rPr>
                <w:rFonts w:ascii="Calibri" w:hAnsi="Calibri" w:cs="Calibri"/>
                <w:sz w:val="24"/>
                <w:szCs w:val="24"/>
              </w:rPr>
              <w:t>6</w:t>
            </w:r>
          </w:p>
        </w:tc>
        <w:tc>
          <w:tcPr>
            <w:tcW w:w="1559" w:type="dxa"/>
            <w:vAlign w:val="center"/>
          </w:tcPr>
          <w:p w14:paraId="6236ECB2" w14:textId="77777777" w:rsidR="008A1CEC" w:rsidRDefault="00000000">
            <w:pPr>
              <w:jc w:val="center"/>
              <w:rPr>
                <w:rFonts w:ascii="Calibri" w:hAnsi="Calibri" w:cs="Calibri"/>
                <w:sz w:val="24"/>
                <w:szCs w:val="24"/>
              </w:rPr>
            </w:pPr>
            <w:r>
              <w:rPr>
                <w:rFonts w:ascii="Calibri" w:hAnsi="Calibri" w:cs="Calibri"/>
                <w:sz w:val="24"/>
                <w:szCs w:val="24"/>
              </w:rPr>
              <w:t>alarm</w:t>
            </w:r>
          </w:p>
        </w:tc>
        <w:tc>
          <w:tcPr>
            <w:tcW w:w="2693" w:type="dxa"/>
            <w:vAlign w:val="center"/>
          </w:tcPr>
          <w:p w14:paraId="702363EB" w14:textId="77777777" w:rsidR="008A1CEC" w:rsidRDefault="00000000">
            <w:pPr>
              <w:jc w:val="center"/>
              <w:rPr>
                <w:rFonts w:ascii="Calibri" w:hAnsi="Calibri" w:cs="Calibri"/>
                <w:sz w:val="24"/>
                <w:szCs w:val="24"/>
              </w:rPr>
            </w:pPr>
            <w:r>
              <w:rPr>
                <w:rFonts w:ascii="Calibri" w:hAnsi="Calibri" w:cs="Calibri"/>
                <w:sz w:val="24"/>
                <w:szCs w:val="24"/>
              </w:rPr>
              <w:t>Alarming</w:t>
            </w:r>
          </w:p>
        </w:tc>
        <w:tc>
          <w:tcPr>
            <w:tcW w:w="2693" w:type="dxa"/>
            <w:vAlign w:val="center"/>
          </w:tcPr>
          <w:p w14:paraId="18BD26DC" w14:textId="77777777" w:rsidR="008A1CEC" w:rsidRDefault="00000000">
            <w:pPr>
              <w:jc w:val="center"/>
              <w:rPr>
                <w:rFonts w:ascii="Calibri" w:hAnsi="Calibri" w:cs="Calibri"/>
                <w:sz w:val="24"/>
                <w:szCs w:val="24"/>
              </w:rPr>
            </w:pPr>
            <w:r>
              <w:rPr>
                <w:rFonts w:ascii="Calibri" w:hAnsi="Calibri" w:cs="Calibri"/>
                <w:sz w:val="24"/>
                <w:szCs w:val="24"/>
              </w:rPr>
              <w:t>No Alarm</w:t>
            </w:r>
          </w:p>
        </w:tc>
        <w:tc>
          <w:tcPr>
            <w:tcW w:w="1546" w:type="dxa"/>
            <w:vAlign w:val="center"/>
          </w:tcPr>
          <w:p w14:paraId="2B887C65" w14:textId="77777777" w:rsidR="008A1CEC" w:rsidRDefault="00000000">
            <w:pPr>
              <w:jc w:val="center"/>
              <w:rPr>
                <w:rFonts w:ascii="Calibri" w:hAnsi="Calibri" w:cs="Calibri"/>
                <w:sz w:val="24"/>
                <w:szCs w:val="24"/>
              </w:rPr>
            </w:pPr>
            <w:r>
              <w:rPr>
                <w:rFonts w:ascii="Calibri" w:hAnsi="Calibri" w:cs="Calibri"/>
                <w:sz w:val="24"/>
                <w:szCs w:val="24"/>
              </w:rPr>
              <w:t>-</w:t>
            </w:r>
          </w:p>
        </w:tc>
        <w:tc>
          <w:tcPr>
            <w:tcW w:w="2722" w:type="dxa"/>
            <w:vAlign w:val="center"/>
          </w:tcPr>
          <w:p w14:paraId="2E190A8E" w14:textId="77777777" w:rsidR="008A1CEC" w:rsidRDefault="00000000">
            <w:pPr>
              <w:jc w:val="center"/>
              <w:rPr>
                <w:rFonts w:ascii="Calibri" w:hAnsi="Calibri" w:cs="Calibri"/>
                <w:sz w:val="24"/>
                <w:szCs w:val="24"/>
              </w:rPr>
            </w:pPr>
            <w:r>
              <w:rPr>
                <w:rFonts w:ascii="Calibri" w:hAnsi="Calibri" w:cs="Calibri"/>
                <w:sz w:val="24"/>
                <w:szCs w:val="24"/>
              </w:rPr>
              <w:t>on</w:t>
            </w:r>
          </w:p>
        </w:tc>
      </w:tr>
      <w:tr w:rsidR="008A1CEC" w14:paraId="6405C962" w14:textId="77777777">
        <w:trPr>
          <w:trHeight w:hRule="exact" w:val="437"/>
          <w:jc w:val="center"/>
        </w:trPr>
        <w:tc>
          <w:tcPr>
            <w:tcW w:w="959" w:type="dxa"/>
            <w:vAlign w:val="center"/>
          </w:tcPr>
          <w:p w14:paraId="29ADD2B4" w14:textId="77777777" w:rsidR="008A1CEC" w:rsidRDefault="00000000">
            <w:pPr>
              <w:jc w:val="center"/>
              <w:rPr>
                <w:rFonts w:ascii="Calibri" w:hAnsi="Calibri" w:cs="Calibri"/>
                <w:sz w:val="24"/>
                <w:szCs w:val="24"/>
              </w:rPr>
            </w:pPr>
            <w:r>
              <w:rPr>
                <w:rFonts w:ascii="Calibri" w:hAnsi="Calibri" w:cs="Calibri"/>
                <w:sz w:val="24"/>
                <w:szCs w:val="24"/>
              </w:rPr>
              <w:t>7</w:t>
            </w:r>
          </w:p>
        </w:tc>
        <w:tc>
          <w:tcPr>
            <w:tcW w:w="1559" w:type="dxa"/>
            <w:vAlign w:val="center"/>
          </w:tcPr>
          <w:p w14:paraId="0C791BBC" w14:textId="77777777" w:rsidR="008A1CEC" w:rsidRDefault="00000000">
            <w:pPr>
              <w:jc w:val="center"/>
              <w:rPr>
                <w:rFonts w:ascii="Calibri" w:hAnsi="Calibri" w:cs="Calibri"/>
                <w:sz w:val="24"/>
                <w:szCs w:val="24"/>
              </w:rPr>
            </w:pPr>
            <w:r>
              <w:rPr>
                <w:rFonts w:ascii="Calibri" w:hAnsi="Calibri" w:cs="Calibri"/>
                <w:sz w:val="24"/>
                <w:szCs w:val="24"/>
              </w:rPr>
              <w:t>Digit</w:t>
            </w:r>
          </w:p>
        </w:tc>
        <w:tc>
          <w:tcPr>
            <w:tcW w:w="9654" w:type="dxa"/>
            <w:gridSpan w:val="4"/>
            <w:vAlign w:val="center"/>
          </w:tcPr>
          <w:p w14:paraId="1D29B4B2" w14:textId="77777777" w:rsidR="008A1CEC" w:rsidRDefault="00000000">
            <w:pPr>
              <w:jc w:val="center"/>
              <w:rPr>
                <w:rFonts w:ascii="Calibri" w:hAnsi="Calibri" w:cs="Calibri"/>
                <w:sz w:val="24"/>
                <w:szCs w:val="24"/>
              </w:rPr>
            </w:pPr>
            <w:r>
              <w:rPr>
                <w:rFonts w:ascii="Calibri" w:hAnsi="Calibri" w:cs="Calibri"/>
                <w:sz w:val="24"/>
                <w:szCs w:val="24"/>
              </w:rPr>
              <w:t>3digit LED display with sign (-99 to 99) and decimal point</w:t>
            </w:r>
          </w:p>
        </w:tc>
      </w:tr>
    </w:tbl>
    <w:p w14:paraId="4D0BA1B2" w14:textId="77777777" w:rsidR="008A1CEC" w:rsidRDefault="00000000">
      <w:pPr>
        <w:pStyle w:val="BodyText"/>
        <w:jc w:val="center"/>
        <w:rPr>
          <w:rFonts w:eastAsiaTheme="minorEastAsia"/>
          <w:lang w:eastAsia="zh-CN"/>
        </w:rPr>
      </w:pPr>
      <w:r>
        <w:rPr>
          <w:rFonts w:eastAsiaTheme="minorEastAsia"/>
          <w:lang w:eastAsia="zh-CN"/>
        </w:rPr>
        <w:t>Table 1</w:t>
      </w:r>
    </w:p>
    <w:p w14:paraId="5247157C" w14:textId="77777777" w:rsidR="008A1CEC" w:rsidRDefault="008A1CEC">
      <w:pPr>
        <w:pStyle w:val="BodyText"/>
        <w:jc w:val="left"/>
        <w:rPr>
          <w:rFonts w:eastAsiaTheme="minorEastAsia"/>
          <w:lang w:eastAsia="zh-CN"/>
        </w:rPr>
      </w:pPr>
    </w:p>
    <w:p w14:paraId="0C101E80" w14:textId="77777777" w:rsidR="008A1CEC" w:rsidRDefault="008A1CEC">
      <w:pPr>
        <w:pStyle w:val="BodyText"/>
        <w:jc w:val="left"/>
        <w:rPr>
          <w:rFonts w:eastAsiaTheme="minorEastAsia"/>
          <w:lang w:eastAsia="zh-CN"/>
        </w:rPr>
      </w:pPr>
    </w:p>
    <w:p w14:paraId="616ECFEB" w14:textId="77777777" w:rsidR="008A1CEC" w:rsidRDefault="00000000">
      <w:pPr>
        <w:ind w:leftChars="200" w:left="420"/>
        <w:rPr>
          <w:rFonts w:ascii="Calibri" w:hAnsi="Calibri" w:cs="Calibri"/>
          <w:szCs w:val="21"/>
        </w:rPr>
      </w:pPr>
      <w:r>
        <w:rPr>
          <w:rFonts w:ascii="Calibri" w:hAnsi="Calibri" w:cs="Calibri"/>
          <w:szCs w:val="21"/>
        </w:rPr>
        <w:t>1.3</w:t>
      </w:r>
      <w:r>
        <w:rPr>
          <w:rFonts w:ascii="Calibri" w:eastAsia="Formata-Medium" w:hAnsi="Calibri" w:cs="Calibri"/>
          <w:kern w:val="0"/>
          <w:szCs w:val="21"/>
        </w:rPr>
        <w:t xml:space="preserve"> </w:t>
      </w:r>
      <w:r>
        <w:rPr>
          <w:rFonts w:ascii="Calibri" w:hAnsi="Calibri" w:cs="Calibri"/>
          <w:szCs w:val="21"/>
        </w:rPr>
        <w:t>Table of functions activated by the buttons</w:t>
      </w:r>
    </w:p>
    <w:tbl>
      <w:tblPr>
        <w:tblStyle w:val="TableGrid"/>
        <w:tblW w:w="0" w:type="auto"/>
        <w:jc w:val="center"/>
        <w:tblLook w:val="04A0" w:firstRow="1" w:lastRow="0" w:firstColumn="1" w:lastColumn="0" w:noHBand="0" w:noVBand="1"/>
      </w:tblPr>
      <w:tblGrid>
        <w:gridCol w:w="1248"/>
        <w:gridCol w:w="3707"/>
        <w:gridCol w:w="2463"/>
        <w:gridCol w:w="2363"/>
        <w:gridCol w:w="2255"/>
      </w:tblGrid>
      <w:tr w:rsidR="008A1CEC" w14:paraId="691734C8" w14:textId="77777777">
        <w:trPr>
          <w:jc w:val="center"/>
        </w:trPr>
        <w:tc>
          <w:tcPr>
            <w:tcW w:w="1248" w:type="dxa"/>
            <w:vMerge w:val="restart"/>
          </w:tcPr>
          <w:p w14:paraId="732B45C8" w14:textId="77777777" w:rsidR="008A1CEC" w:rsidRDefault="00000000">
            <w:pPr>
              <w:jc w:val="center"/>
              <w:rPr>
                <w:rFonts w:ascii="Calibri" w:hAnsi="Calibri" w:cs="Calibri"/>
                <w:b/>
                <w:bCs/>
                <w:sz w:val="24"/>
                <w:szCs w:val="24"/>
              </w:rPr>
            </w:pPr>
            <w:r>
              <w:rPr>
                <w:rFonts w:ascii="Calibri" w:hAnsi="Calibri" w:cs="Calibri" w:hint="eastAsia"/>
                <w:b/>
                <w:bCs/>
                <w:sz w:val="24"/>
                <w:szCs w:val="24"/>
              </w:rPr>
              <w:t>Button</w:t>
            </w:r>
          </w:p>
        </w:tc>
        <w:tc>
          <w:tcPr>
            <w:tcW w:w="6170" w:type="dxa"/>
            <w:gridSpan w:val="2"/>
          </w:tcPr>
          <w:p w14:paraId="5E20FA92" w14:textId="77777777" w:rsidR="008A1CEC" w:rsidRDefault="00000000">
            <w:pPr>
              <w:jc w:val="center"/>
              <w:rPr>
                <w:rFonts w:ascii="Calibri" w:hAnsi="Calibri" w:cs="Calibri"/>
                <w:b/>
                <w:bCs/>
                <w:sz w:val="24"/>
                <w:szCs w:val="24"/>
              </w:rPr>
            </w:pPr>
            <w:r>
              <w:rPr>
                <w:rFonts w:ascii="Calibri" w:hAnsi="Calibri" w:cs="Calibri"/>
                <w:b/>
                <w:bCs/>
                <w:sz w:val="24"/>
                <w:szCs w:val="24"/>
              </w:rPr>
              <w:t>N</w:t>
            </w:r>
            <w:r>
              <w:rPr>
                <w:rFonts w:ascii="Calibri" w:hAnsi="Calibri" w:cs="Calibri" w:hint="eastAsia"/>
                <w:b/>
                <w:bCs/>
                <w:sz w:val="24"/>
                <w:szCs w:val="24"/>
              </w:rPr>
              <w:t>ormal operation</w:t>
            </w:r>
          </w:p>
        </w:tc>
        <w:tc>
          <w:tcPr>
            <w:tcW w:w="4618" w:type="dxa"/>
            <w:gridSpan w:val="2"/>
          </w:tcPr>
          <w:p w14:paraId="3239A90D" w14:textId="77777777" w:rsidR="008A1CEC" w:rsidRDefault="00000000">
            <w:pPr>
              <w:jc w:val="center"/>
              <w:rPr>
                <w:rFonts w:ascii="Calibri" w:hAnsi="Calibri" w:cs="Calibri"/>
                <w:b/>
                <w:bCs/>
                <w:sz w:val="24"/>
                <w:szCs w:val="24"/>
              </w:rPr>
            </w:pPr>
            <w:r>
              <w:rPr>
                <w:rFonts w:ascii="Calibri" w:hAnsi="Calibri" w:cs="Calibri"/>
                <w:b/>
                <w:bCs/>
                <w:sz w:val="24"/>
                <w:szCs w:val="24"/>
              </w:rPr>
              <w:t>Start</w:t>
            </w:r>
            <w:r>
              <w:rPr>
                <w:rFonts w:ascii="Calibri" w:hAnsi="Calibri" w:cs="Calibri" w:hint="eastAsia"/>
                <w:b/>
                <w:bCs/>
                <w:sz w:val="24"/>
                <w:szCs w:val="24"/>
              </w:rPr>
              <w:t xml:space="preserve"> up</w:t>
            </w:r>
          </w:p>
        </w:tc>
      </w:tr>
      <w:tr w:rsidR="008A1CEC" w14:paraId="1947D44C" w14:textId="77777777">
        <w:trPr>
          <w:jc w:val="center"/>
        </w:trPr>
        <w:tc>
          <w:tcPr>
            <w:tcW w:w="1248" w:type="dxa"/>
            <w:vMerge/>
          </w:tcPr>
          <w:p w14:paraId="3A50CD6D" w14:textId="77777777" w:rsidR="008A1CEC" w:rsidRDefault="008A1CEC">
            <w:pPr>
              <w:jc w:val="center"/>
              <w:rPr>
                <w:rFonts w:ascii="Calibri" w:hAnsi="Calibri" w:cs="Calibri"/>
                <w:b/>
                <w:bCs/>
                <w:sz w:val="24"/>
                <w:szCs w:val="24"/>
              </w:rPr>
            </w:pPr>
          </w:p>
        </w:tc>
        <w:tc>
          <w:tcPr>
            <w:tcW w:w="3707" w:type="dxa"/>
          </w:tcPr>
          <w:p w14:paraId="48E5903C" w14:textId="77777777" w:rsidR="008A1CEC" w:rsidRDefault="00000000">
            <w:pPr>
              <w:jc w:val="center"/>
              <w:rPr>
                <w:rFonts w:ascii="Calibri" w:hAnsi="Calibri" w:cs="Calibri"/>
                <w:b/>
                <w:bCs/>
                <w:sz w:val="24"/>
                <w:szCs w:val="24"/>
              </w:rPr>
            </w:pPr>
            <w:r>
              <w:rPr>
                <w:rFonts w:ascii="Calibri" w:hAnsi="Calibri" w:cs="Calibri"/>
                <w:b/>
                <w:bCs/>
                <w:sz w:val="24"/>
                <w:szCs w:val="24"/>
              </w:rPr>
              <w:t>P</w:t>
            </w:r>
            <w:r>
              <w:rPr>
                <w:rFonts w:ascii="Calibri" w:hAnsi="Calibri" w:cs="Calibri" w:hint="eastAsia"/>
                <w:b/>
                <w:bCs/>
                <w:sz w:val="24"/>
                <w:szCs w:val="24"/>
              </w:rPr>
              <w:t>ressing the button alone</w:t>
            </w:r>
          </w:p>
        </w:tc>
        <w:tc>
          <w:tcPr>
            <w:tcW w:w="2463" w:type="dxa"/>
          </w:tcPr>
          <w:p w14:paraId="29DB2C22" w14:textId="77777777" w:rsidR="008A1CEC" w:rsidRDefault="00000000">
            <w:pPr>
              <w:jc w:val="center"/>
              <w:rPr>
                <w:rFonts w:ascii="Calibri" w:hAnsi="Calibri" w:cs="Calibri"/>
                <w:b/>
                <w:bCs/>
                <w:sz w:val="24"/>
                <w:szCs w:val="24"/>
              </w:rPr>
            </w:pPr>
            <w:r>
              <w:rPr>
                <w:rFonts w:ascii="Calibri" w:hAnsi="Calibri" w:cs="Calibri" w:hint="eastAsia"/>
                <w:b/>
                <w:bCs/>
                <w:sz w:val="24"/>
                <w:szCs w:val="24"/>
              </w:rPr>
              <w:t>Pressed together</w:t>
            </w:r>
          </w:p>
        </w:tc>
        <w:tc>
          <w:tcPr>
            <w:tcW w:w="4618" w:type="dxa"/>
            <w:gridSpan w:val="2"/>
          </w:tcPr>
          <w:p w14:paraId="5838E220" w14:textId="77777777" w:rsidR="008A1CEC" w:rsidRDefault="008A1CEC">
            <w:pPr>
              <w:jc w:val="center"/>
              <w:rPr>
                <w:rFonts w:ascii="Calibri" w:hAnsi="Calibri" w:cs="Calibri"/>
                <w:b/>
                <w:bCs/>
                <w:sz w:val="24"/>
                <w:szCs w:val="24"/>
              </w:rPr>
            </w:pPr>
          </w:p>
        </w:tc>
      </w:tr>
      <w:tr w:rsidR="008A1CEC" w14:paraId="5C98AC0D" w14:textId="77777777">
        <w:trPr>
          <w:trHeight w:val="531"/>
          <w:jc w:val="center"/>
        </w:trPr>
        <w:tc>
          <w:tcPr>
            <w:tcW w:w="1248" w:type="dxa"/>
          </w:tcPr>
          <w:p w14:paraId="73A825F2" w14:textId="77777777" w:rsidR="008A1CEC" w:rsidRDefault="00000000">
            <w:pPr>
              <w:rPr>
                <w:rFonts w:ascii="Calibri" w:hAnsi="Calibri" w:cs="Calibri"/>
                <w:sz w:val="24"/>
                <w:szCs w:val="24"/>
              </w:rPr>
            </w:pPr>
            <w:r>
              <w:rPr>
                <w:rFonts w:ascii="Calibri" w:hAnsi="Calibri" w:cs="Calibri" w:hint="eastAsia"/>
                <w:noProof/>
                <w:sz w:val="24"/>
                <w:szCs w:val="24"/>
              </w:rPr>
              <w:drawing>
                <wp:inline distT="0" distB="0" distL="0" distR="0" wp14:anchorId="3C221B91" wp14:editId="0388695D">
                  <wp:extent cx="560705" cy="588645"/>
                  <wp:effectExtent l="0" t="0" r="10795" b="1905"/>
                  <wp:docPr id="3312945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94573" name="图片 2"/>
                          <pic:cNvPicPr>
                            <a:picLocks noChangeAspect="1" noChangeArrowheads="1"/>
                          </pic:cNvPicPr>
                        </pic:nvPicPr>
                        <pic:blipFill>
                          <a:blip r:embed="rId12">
                            <a:extLst>
                              <a:ext uri="{28A0092B-C50C-407E-A947-70E740481C1C}">
                                <a14:useLocalDpi xmlns:a14="http://schemas.microsoft.com/office/drawing/2010/main" val="0"/>
                              </a:ext>
                            </a:extLst>
                          </a:blip>
                          <a:srcRect l="18512" r="15064" b="4423"/>
                          <a:stretch>
                            <a:fillRect/>
                          </a:stretch>
                        </pic:blipFill>
                        <pic:spPr>
                          <a:xfrm>
                            <a:off x="0" y="0"/>
                            <a:ext cx="560705" cy="588645"/>
                          </a:xfrm>
                          <a:prstGeom prst="rect">
                            <a:avLst/>
                          </a:prstGeom>
                          <a:noFill/>
                          <a:ln>
                            <a:noFill/>
                          </a:ln>
                        </pic:spPr>
                      </pic:pic>
                    </a:graphicData>
                  </a:graphic>
                </wp:inline>
              </w:drawing>
            </w:r>
          </w:p>
        </w:tc>
        <w:tc>
          <w:tcPr>
            <w:tcW w:w="3707" w:type="dxa"/>
            <w:vAlign w:val="center"/>
          </w:tcPr>
          <w:p w14:paraId="14C4B9EA" w14:textId="77777777" w:rsidR="008A1CEC" w:rsidRDefault="00000000">
            <w:pPr>
              <w:spacing w:line="600" w:lineRule="auto"/>
              <w:jc w:val="center"/>
              <w:rPr>
                <w:sz w:val="24"/>
                <w:szCs w:val="24"/>
              </w:rPr>
            </w:pPr>
            <w:r>
              <w:rPr>
                <w:rFonts w:hint="eastAsia"/>
                <w:sz w:val="24"/>
                <w:szCs w:val="24"/>
              </w:rPr>
              <w:t>more than 3 s: toggle ON/OFF</w:t>
            </w:r>
          </w:p>
        </w:tc>
        <w:tc>
          <w:tcPr>
            <w:tcW w:w="2463" w:type="dxa"/>
            <w:vMerge w:val="restart"/>
            <w:vAlign w:val="center"/>
          </w:tcPr>
          <w:p w14:paraId="5A1D095E" w14:textId="77777777" w:rsidR="008A1CEC" w:rsidRDefault="00000000">
            <w:pPr>
              <w:jc w:val="center"/>
              <w:rPr>
                <w:sz w:val="24"/>
                <w:szCs w:val="24"/>
              </w:rPr>
            </w:pPr>
            <w:r>
              <w:rPr>
                <w:rFonts w:hint="eastAsia"/>
                <w:sz w:val="24"/>
                <w:szCs w:val="24"/>
              </w:rPr>
              <w:t>pressed together display defrost probe temp.</w:t>
            </w:r>
          </w:p>
        </w:tc>
        <w:tc>
          <w:tcPr>
            <w:tcW w:w="4618" w:type="dxa"/>
            <w:gridSpan w:val="2"/>
            <w:vAlign w:val="center"/>
          </w:tcPr>
          <w:p w14:paraId="26FD404E" w14:textId="77777777" w:rsidR="008A1CEC" w:rsidRDefault="00000000">
            <w:pPr>
              <w:jc w:val="center"/>
              <w:rPr>
                <w:sz w:val="24"/>
                <w:szCs w:val="24"/>
              </w:rPr>
            </w:pPr>
            <w:r>
              <w:rPr>
                <w:rFonts w:hint="eastAsia"/>
                <w:sz w:val="24"/>
                <w:szCs w:val="24"/>
              </w:rPr>
              <w:t>-</w:t>
            </w:r>
          </w:p>
        </w:tc>
      </w:tr>
      <w:tr w:rsidR="008A1CEC" w14:paraId="0F7EE7F2" w14:textId="77777777">
        <w:trPr>
          <w:trHeight w:val="421"/>
          <w:jc w:val="center"/>
        </w:trPr>
        <w:tc>
          <w:tcPr>
            <w:tcW w:w="1248" w:type="dxa"/>
          </w:tcPr>
          <w:p w14:paraId="680D6602" w14:textId="77777777" w:rsidR="008A1CEC" w:rsidRDefault="00000000">
            <w:pPr>
              <w:rPr>
                <w:rFonts w:ascii="Calibri" w:hAnsi="Calibri" w:cs="Calibri"/>
                <w:sz w:val="24"/>
                <w:szCs w:val="24"/>
              </w:rPr>
            </w:pPr>
            <w:r>
              <w:rPr>
                <w:noProof/>
                <w:sz w:val="24"/>
                <w:szCs w:val="24"/>
              </w:rPr>
              <w:lastRenderedPageBreak/>
              <w:drawing>
                <wp:inline distT="0" distB="0" distL="0" distR="0" wp14:anchorId="233EC68A" wp14:editId="3A5366FD">
                  <wp:extent cx="541655" cy="575945"/>
                  <wp:effectExtent l="0" t="0" r="10795" b="14605"/>
                  <wp:docPr id="1735607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07435" name="图片 1"/>
                          <pic:cNvPicPr>
                            <a:picLocks noChangeAspect="1"/>
                          </pic:cNvPicPr>
                        </pic:nvPicPr>
                        <pic:blipFill>
                          <a:blip r:embed="rId13"/>
                          <a:srcRect l="10769" t="13281" r="16154" b="7812"/>
                          <a:stretch>
                            <a:fillRect/>
                          </a:stretch>
                        </pic:blipFill>
                        <pic:spPr>
                          <a:xfrm>
                            <a:off x="0" y="0"/>
                            <a:ext cx="541655" cy="575945"/>
                          </a:xfrm>
                          <a:prstGeom prst="rect">
                            <a:avLst/>
                          </a:prstGeom>
                          <a:ln>
                            <a:noFill/>
                          </a:ln>
                        </pic:spPr>
                      </pic:pic>
                    </a:graphicData>
                  </a:graphic>
                </wp:inline>
              </w:drawing>
            </w:r>
          </w:p>
        </w:tc>
        <w:tc>
          <w:tcPr>
            <w:tcW w:w="3707" w:type="dxa"/>
            <w:vAlign w:val="center"/>
          </w:tcPr>
          <w:p w14:paraId="650F3B28" w14:textId="77777777" w:rsidR="008A1CEC" w:rsidRDefault="00000000">
            <w:pPr>
              <w:spacing w:line="600" w:lineRule="auto"/>
              <w:jc w:val="center"/>
              <w:rPr>
                <w:sz w:val="24"/>
                <w:szCs w:val="24"/>
              </w:rPr>
            </w:pPr>
            <w:r>
              <w:rPr>
                <w:rFonts w:hint="eastAsia"/>
                <w:sz w:val="24"/>
                <w:szCs w:val="24"/>
              </w:rPr>
              <w:t>more than 3 s: start/stop defrost</w:t>
            </w:r>
          </w:p>
        </w:tc>
        <w:tc>
          <w:tcPr>
            <w:tcW w:w="2463" w:type="dxa"/>
            <w:vMerge/>
            <w:vAlign w:val="center"/>
          </w:tcPr>
          <w:p w14:paraId="145D64F8" w14:textId="77777777" w:rsidR="008A1CEC" w:rsidRDefault="008A1CEC">
            <w:pPr>
              <w:jc w:val="center"/>
              <w:rPr>
                <w:sz w:val="24"/>
                <w:szCs w:val="24"/>
              </w:rPr>
            </w:pPr>
          </w:p>
        </w:tc>
        <w:tc>
          <w:tcPr>
            <w:tcW w:w="2363" w:type="dxa"/>
            <w:vMerge w:val="restart"/>
            <w:vAlign w:val="center"/>
          </w:tcPr>
          <w:p w14:paraId="5DF74619" w14:textId="77777777" w:rsidR="008A1CEC" w:rsidRDefault="00000000">
            <w:pPr>
              <w:jc w:val="center"/>
              <w:rPr>
                <w:sz w:val="24"/>
                <w:szCs w:val="24"/>
              </w:rPr>
            </w:pPr>
            <w:r>
              <w:rPr>
                <w:rFonts w:hint="eastAsia"/>
                <w:sz w:val="24"/>
                <w:szCs w:val="24"/>
              </w:rPr>
              <w:t>Pressed together Start parameter reset procedure</w:t>
            </w:r>
          </w:p>
        </w:tc>
        <w:tc>
          <w:tcPr>
            <w:tcW w:w="2255" w:type="dxa"/>
            <w:vAlign w:val="center"/>
          </w:tcPr>
          <w:p w14:paraId="72491C46" w14:textId="77777777" w:rsidR="008A1CEC" w:rsidRDefault="00000000">
            <w:pPr>
              <w:jc w:val="center"/>
              <w:rPr>
                <w:sz w:val="24"/>
                <w:szCs w:val="24"/>
              </w:rPr>
            </w:pPr>
            <w:r>
              <w:rPr>
                <w:rFonts w:hint="eastAsia"/>
                <w:sz w:val="24"/>
                <w:szCs w:val="24"/>
              </w:rPr>
              <w:t>For 1 s: display</w:t>
            </w:r>
          </w:p>
          <w:p w14:paraId="79CE988C" w14:textId="77777777" w:rsidR="008A1CEC" w:rsidRDefault="00000000">
            <w:pPr>
              <w:jc w:val="center"/>
              <w:rPr>
                <w:sz w:val="24"/>
                <w:szCs w:val="24"/>
              </w:rPr>
            </w:pPr>
            <w:r>
              <w:rPr>
                <w:rFonts w:hint="eastAsia"/>
                <w:sz w:val="24"/>
                <w:szCs w:val="24"/>
              </w:rPr>
              <w:t>firmware vers.</w:t>
            </w:r>
          </w:p>
          <w:p w14:paraId="05BF1B17" w14:textId="77777777" w:rsidR="008A1CEC" w:rsidRDefault="00000000">
            <w:pPr>
              <w:jc w:val="center"/>
              <w:rPr>
                <w:sz w:val="24"/>
                <w:szCs w:val="24"/>
              </w:rPr>
            </w:pPr>
            <w:r>
              <w:rPr>
                <w:rFonts w:hint="eastAsia"/>
                <w:sz w:val="24"/>
                <w:szCs w:val="24"/>
              </w:rPr>
              <w:t>code</w:t>
            </w:r>
          </w:p>
        </w:tc>
      </w:tr>
      <w:tr w:rsidR="008A1CEC" w14:paraId="56191127" w14:textId="77777777">
        <w:trPr>
          <w:jc w:val="center"/>
        </w:trPr>
        <w:tc>
          <w:tcPr>
            <w:tcW w:w="1248" w:type="dxa"/>
          </w:tcPr>
          <w:p w14:paraId="1294F74C" w14:textId="77777777" w:rsidR="008A1CEC" w:rsidRDefault="00000000">
            <w:pPr>
              <w:rPr>
                <w:rFonts w:ascii="Calibri" w:hAnsi="Calibri" w:cs="Calibri"/>
                <w:sz w:val="24"/>
                <w:szCs w:val="24"/>
              </w:rPr>
            </w:pPr>
            <w:r>
              <w:rPr>
                <w:noProof/>
                <w:sz w:val="24"/>
                <w:szCs w:val="24"/>
              </w:rPr>
              <w:drawing>
                <wp:inline distT="0" distB="0" distL="0" distR="0" wp14:anchorId="2CA2BCFF" wp14:editId="7A39483E">
                  <wp:extent cx="544830" cy="533400"/>
                  <wp:effectExtent l="0" t="0" r="7620" b="0"/>
                  <wp:docPr id="832053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53922" name="图片 1"/>
                          <pic:cNvPicPr>
                            <a:picLocks noChangeAspect="1"/>
                          </pic:cNvPicPr>
                        </pic:nvPicPr>
                        <pic:blipFill>
                          <a:blip r:embed="rId14"/>
                          <a:srcRect l="11474" r="14755"/>
                          <a:stretch>
                            <a:fillRect/>
                          </a:stretch>
                        </pic:blipFill>
                        <pic:spPr>
                          <a:xfrm>
                            <a:off x="0" y="0"/>
                            <a:ext cx="544830" cy="533400"/>
                          </a:xfrm>
                          <a:prstGeom prst="rect">
                            <a:avLst/>
                          </a:prstGeom>
                          <a:ln>
                            <a:noFill/>
                          </a:ln>
                        </pic:spPr>
                      </pic:pic>
                    </a:graphicData>
                  </a:graphic>
                </wp:inline>
              </w:drawing>
            </w:r>
          </w:p>
        </w:tc>
        <w:tc>
          <w:tcPr>
            <w:tcW w:w="3707" w:type="dxa"/>
            <w:vAlign w:val="center"/>
          </w:tcPr>
          <w:p w14:paraId="77DFE3EA" w14:textId="77777777" w:rsidR="008A1CEC" w:rsidRDefault="00000000">
            <w:pPr>
              <w:jc w:val="center"/>
              <w:rPr>
                <w:sz w:val="24"/>
                <w:szCs w:val="24"/>
              </w:rPr>
            </w:pPr>
            <w:r>
              <w:rPr>
                <w:rFonts w:hint="eastAsia"/>
                <w:sz w:val="24"/>
                <w:szCs w:val="24"/>
              </w:rPr>
              <w:t>1 s: display/set the set point</w:t>
            </w:r>
          </w:p>
          <w:p w14:paraId="633788E2" w14:textId="77777777" w:rsidR="008A1CEC" w:rsidRDefault="00000000">
            <w:pPr>
              <w:jc w:val="center"/>
              <w:rPr>
                <w:sz w:val="24"/>
                <w:szCs w:val="24"/>
              </w:rPr>
            </w:pPr>
            <w:r>
              <w:rPr>
                <w:rFonts w:hint="eastAsia"/>
                <w:sz w:val="24"/>
                <w:szCs w:val="24"/>
              </w:rPr>
              <w:t>More than 3 s: access</w:t>
            </w:r>
          </w:p>
          <w:p w14:paraId="648B3020" w14:textId="77777777" w:rsidR="008A1CEC" w:rsidRDefault="00000000">
            <w:pPr>
              <w:jc w:val="center"/>
              <w:rPr>
                <w:sz w:val="24"/>
                <w:szCs w:val="24"/>
              </w:rPr>
            </w:pPr>
            <w:r>
              <w:rPr>
                <w:rFonts w:hint="eastAsia"/>
                <w:sz w:val="24"/>
                <w:szCs w:val="24"/>
              </w:rPr>
              <w:t xml:space="preserve">parameter setting menu (enter password </w:t>
            </w:r>
            <w:r>
              <w:rPr>
                <w:rFonts w:hint="eastAsia"/>
                <w:sz w:val="24"/>
                <w:szCs w:val="24"/>
              </w:rPr>
              <w:t>‘</w:t>
            </w:r>
            <w:r>
              <w:rPr>
                <w:rFonts w:hint="eastAsia"/>
                <w:sz w:val="24"/>
                <w:szCs w:val="24"/>
              </w:rPr>
              <w:t>22</w:t>
            </w:r>
            <w:r>
              <w:rPr>
                <w:rFonts w:hint="eastAsia"/>
                <w:sz w:val="24"/>
                <w:szCs w:val="24"/>
              </w:rPr>
              <w:t>’</w:t>
            </w:r>
            <w:r>
              <w:rPr>
                <w:rFonts w:hint="eastAsia"/>
                <w:sz w:val="24"/>
                <w:szCs w:val="24"/>
              </w:rPr>
              <w:t>)</w:t>
            </w:r>
          </w:p>
        </w:tc>
        <w:tc>
          <w:tcPr>
            <w:tcW w:w="2463" w:type="dxa"/>
            <w:vAlign w:val="center"/>
          </w:tcPr>
          <w:p w14:paraId="4AC2164A" w14:textId="77777777" w:rsidR="008A1CEC" w:rsidRDefault="00000000">
            <w:pPr>
              <w:jc w:val="center"/>
              <w:rPr>
                <w:sz w:val="24"/>
                <w:szCs w:val="24"/>
              </w:rPr>
            </w:pPr>
            <w:r>
              <w:rPr>
                <w:rFonts w:hint="eastAsia"/>
                <w:sz w:val="24"/>
                <w:szCs w:val="24"/>
              </w:rPr>
              <w:t>-</w:t>
            </w:r>
          </w:p>
        </w:tc>
        <w:tc>
          <w:tcPr>
            <w:tcW w:w="2363" w:type="dxa"/>
            <w:vMerge/>
            <w:vAlign w:val="center"/>
          </w:tcPr>
          <w:p w14:paraId="12DDE67C" w14:textId="77777777" w:rsidR="008A1CEC" w:rsidRDefault="008A1CEC">
            <w:pPr>
              <w:jc w:val="center"/>
              <w:rPr>
                <w:sz w:val="24"/>
                <w:szCs w:val="24"/>
              </w:rPr>
            </w:pPr>
          </w:p>
        </w:tc>
        <w:tc>
          <w:tcPr>
            <w:tcW w:w="2255" w:type="dxa"/>
            <w:vAlign w:val="center"/>
          </w:tcPr>
          <w:p w14:paraId="65DFCF1A" w14:textId="77777777" w:rsidR="008A1CEC" w:rsidRDefault="008A1CEC">
            <w:pPr>
              <w:jc w:val="center"/>
              <w:rPr>
                <w:sz w:val="24"/>
                <w:szCs w:val="24"/>
              </w:rPr>
            </w:pPr>
          </w:p>
        </w:tc>
      </w:tr>
    </w:tbl>
    <w:p w14:paraId="1AB3F6E9" w14:textId="77777777" w:rsidR="008A1CEC" w:rsidRDefault="00000000">
      <w:pPr>
        <w:jc w:val="center"/>
        <w:rPr>
          <w:rFonts w:ascii="Calibri" w:hAnsi="Calibri" w:cs="Calibri"/>
          <w:szCs w:val="21"/>
        </w:rPr>
      </w:pPr>
      <w:r>
        <w:rPr>
          <w:rFonts w:ascii="Calibri" w:hAnsi="Calibri" w:cs="Calibri"/>
          <w:szCs w:val="21"/>
        </w:rPr>
        <w:t>Table 2</w:t>
      </w:r>
    </w:p>
    <w:p w14:paraId="05141826" w14:textId="77777777" w:rsidR="008A1CEC" w:rsidRDefault="008A1CEC">
      <w:pPr>
        <w:rPr>
          <w:rFonts w:ascii="Calibri" w:hAnsi="Calibri" w:cs="Calibri"/>
          <w:color w:val="000000"/>
          <w:szCs w:val="21"/>
        </w:rPr>
      </w:pPr>
    </w:p>
    <w:p w14:paraId="6EEF1290" w14:textId="77777777" w:rsidR="008A1CEC" w:rsidRDefault="008A1CEC">
      <w:pPr>
        <w:ind w:leftChars="200" w:left="420"/>
        <w:rPr>
          <w:rFonts w:ascii="Calibri" w:hAnsi="Calibri" w:cs="Calibri"/>
          <w:b/>
          <w:sz w:val="24"/>
          <w:szCs w:val="24"/>
        </w:rPr>
      </w:pPr>
    </w:p>
    <w:p w14:paraId="64A81752" w14:textId="77777777" w:rsidR="008A1CEC" w:rsidRDefault="00000000">
      <w:pPr>
        <w:ind w:leftChars="200" w:left="420"/>
        <w:rPr>
          <w:rFonts w:ascii="Calibri" w:hAnsi="Calibri" w:cs="Calibri"/>
          <w:szCs w:val="21"/>
        </w:rPr>
      </w:pPr>
      <w:r>
        <w:rPr>
          <w:rFonts w:ascii="Calibri" w:hAnsi="Calibri" w:cs="Calibri"/>
          <w:szCs w:val="21"/>
        </w:rPr>
        <w:t>1.4</w:t>
      </w:r>
      <w:r>
        <w:rPr>
          <w:rFonts w:ascii="Calibri" w:eastAsia="Formata-Medium" w:hAnsi="Calibri" w:cs="Calibri"/>
          <w:kern w:val="0"/>
          <w:szCs w:val="21"/>
        </w:rPr>
        <w:t xml:space="preserve"> Alarm and </w:t>
      </w:r>
      <w:r>
        <w:rPr>
          <w:rFonts w:ascii="Calibri" w:hAnsi="Calibri" w:cs="Calibri"/>
          <w:szCs w:val="21"/>
        </w:rPr>
        <w:t>Table of alarm</w:t>
      </w:r>
    </w:p>
    <w:p w14:paraId="1F938C1E" w14:textId="77777777" w:rsidR="008A1CEC" w:rsidRDefault="00000000">
      <w:pPr>
        <w:ind w:leftChars="200" w:left="420" w:firstLineChars="200" w:firstLine="420"/>
        <w:jc w:val="left"/>
        <w:rPr>
          <w:rFonts w:ascii="Calibri" w:hAnsi="Calibri" w:cs="Calibri"/>
          <w:szCs w:val="21"/>
        </w:rPr>
      </w:pPr>
      <w:r>
        <w:rPr>
          <w:rFonts w:ascii="Calibri" w:hAnsi="Calibri" w:cs="Calibri"/>
          <w:szCs w:val="21"/>
        </w:rPr>
        <w:t>When an alarm occurs, the display will alternately show the corresponding information and temperature; if the configured buzzer is enabled, the buzzer and alarm relay will also be activated. All alarms have an automatic reset (that is, the alarm will stop when the cause of the alarm no longer exists), except for manually resetting “CHt” alarms (using the UP key to turn the device on/off or by cutting off the power). Press SET to mute the buzzer, and once the cause of the alarm is resolved, the code displayed on the screen will disappear and the alarm relay will deactivate the alarm.</w:t>
      </w:r>
    </w:p>
    <w:tbl>
      <w:tblPr>
        <w:tblW w:w="11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1638"/>
        <w:gridCol w:w="1335"/>
        <w:gridCol w:w="4305"/>
        <w:gridCol w:w="2359"/>
      </w:tblGrid>
      <w:tr w:rsidR="008A1CEC" w14:paraId="5C43AD24" w14:textId="77777777">
        <w:trPr>
          <w:cantSplit/>
          <w:trHeight w:val="23"/>
          <w:jc w:val="center"/>
        </w:trPr>
        <w:tc>
          <w:tcPr>
            <w:tcW w:w="2268" w:type="dxa"/>
            <w:vAlign w:val="center"/>
          </w:tcPr>
          <w:p w14:paraId="7A7320E1" w14:textId="77777777" w:rsidR="008A1CEC" w:rsidRDefault="00000000">
            <w:pPr>
              <w:jc w:val="center"/>
              <w:rPr>
                <w:b/>
                <w:sz w:val="24"/>
                <w:szCs w:val="24"/>
              </w:rPr>
            </w:pPr>
            <w:r>
              <w:rPr>
                <w:rFonts w:hint="eastAsia"/>
                <w:b/>
                <w:sz w:val="24"/>
                <w:szCs w:val="24"/>
              </w:rPr>
              <w:t>Alarm code</w:t>
            </w:r>
          </w:p>
        </w:tc>
        <w:tc>
          <w:tcPr>
            <w:tcW w:w="1638" w:type="dxa"/>
            <w:vAlign w:val="center"/>
          </w:tcPr>
          <w:p w14:paraId="2DC14A9B" w14:textId="77777777" w:rsidR="008A1CEC" w:rsidRDefault="00000000">
            <w:pPr>
              <w:jc w:val="center"/>
              <w:rPr>
                <w:b/>
                <w:sz w:val="24"/>
                <w:szCs w:val="24"/>
              </w:rPr>
            </w:pPr>
            <w:r>
              <w:rPr>
                <w:rFonts w:hint="eastAsia"/>
                <w:b/>
                <w:sz w:val="24"/>
                <w:szCs w:val="24"/>
              </w:rPr>
              <w:t>Display</w:t>
            </w:r>
          </w:p>
        </w:tc>
        <w:tc>
          <w:tcPr>
            <w:tcW w:w="1335" w:type="dxa"/>
            <w:vAlign w:val="center"/>
          </w:tcPr>
          <w:p w14:paraId="6B57E151" w14:textId="77777777" w:rsidR="008A1CEC" w:rsidRDefault="00000000">
            <w:pPr>
              <w:jc w:val="center"/>
              <w:rPr>
                <w:b/>
                <w:sz w:val="24"/>
                <w:szCs w:val="24"/>
              </w:rPr>
            </w:pPr>
            <w:r>
              <w:rPr>
                <w:rFonts w:hint="eastAsia"/>
                <w:b/>
                <w:sz w:val="24"/>
                <w:szCs w:val="24"/>
              </w:rPr>
              <w:t>LED</w:t>
            </w:r>
          </w:p>
        </w:tc>
        <w:tc>
          <w:tcPr>
            <w:tcW w:w="4305" w:type="dxa"/>
            <w:vAlign w:val="center"/>
          </w:tcPr>
          <w:p w14:paraId="256BC56E" w14:textId="77777777" w:rsidR="008A1CEC" w:rsidRDefault="00000000">
            <w:pPr>
              <w:jc w:val="center"/>
              <w:rPr>
                <w:b/>
                <w:sz w:val="24"/>
                <w:szCs w:val="24"/>
              </w:rPr>
            </w:pPr>
            <w:r>
              <w:rPr>
                <w:rFonts w:hint="eastAsia"/>
                <w:b/>
                <w:sz w:val="24"/>
                <w:szCs w:val="24"/>
              </w:rPr>
              <w:t>Description</w:t>
            </w:r>
          </w:p>
        </w:tc>
        <w:tc>
          <w:tcPr>
            <w:tcW w:w="2359" w:type="dxa"/>
            <w:vAlign w:val="center"/>
          </w:tcPr>
          <w:p w14:paraId="3281E11B" w14:textId="77777777" w:rsidR="008A1CEC" w:rsidRDefault="00000000">
            <w:pPr>
              <w:jc w:val="center"/>
              <w:rPr>
                <w:b/>
                <w:sz w:val="24"/>
                <w:szCs w:val="24"/>
              </w:rPr>
            </w:pPr>
            <w:r>
              <w:rPr>
                <w:rFonts w:hint="eastAsia"/>
                <w:b/>
                <w:sz w:val="24"/>
                <w:szCs w:val="24"/>
              </w:rPr>
              <w:t>Parameters</w:t>
            </w:r>
          </w:p>
          <w:p w14:paraId="3BA5A1F9" w14:textId="77777777" w:rsidR="008A1CEC" w:rsidRDefault="00000000">
            <w:pPr>
              <w:jc w:val="center"/>
              <w:rPr>
                <w:b/>
                <w:sz w:val="24"/>
                <w:szCs w:val="24"/>
              </w:rPr>
            </w:pPr>
            <w:r>
              <w:rPr>
                <w:rFonts w:hint="eastAsia"/>
                <w:b/>
                <w:sz w:val="24"/>
                <w:szCs w:val="24"/>
              </w:rPr>
              <w:t>involved</w:t>
            </w:r>
          </w:p>
        </w:tc>
      </w:tr>
      <w:tr w:rsidR="008A1CEC" w14:paraId="6B2A7488" w14:textId="77777777">
        <w:trPr>
          <w:cantSplit/>
          <w:trHeight w:hRule="exact" w:val="794"/>
          <w:jc w:val="center"/>
        </w:trPr>
        <w:tc>
          <w:tcPr>
            <w:tcW w:w="2268" w:type="dxa"/>
            <w:vAlign w:val="center"/>
          </w:tcPr>
          <w:p w14:paraId="2B561632" w14:textId="77777777" w:rsidR="008A1CEC" w:rsidRDefault="00000000">
            <w:pPr>
              <w:jc w:val="center"/>
              <w:rPr>
                <w:sz w:val="24"/>
                <w:szCs w:val="24"/>
              </w:rPr>
            </w:pPr>
            <w:r>
              <w:rPr>
                <w:rFonts w:hint="eastAsia"/>
                <w:sz w:val="24"/>
                <w:szCs w:val="24"/>
              </w:rPr>
              <w:t>E0</w:t>
            </w:r>
          </w:p>
        </w:tc>
        <w:tc>
          <w:tcPr>
            <w:tcW w:w="1638" w:type="dxa"/>
            <w:vAlign w:val="center"/>
          </w:tcPr>
          <w:p w14:paraId="209E4705" w14:textId="77777777" w:rsidR="008A1CEC" w:rsidRDefault="00000000">
            <w:pPr>
              <w:jc w:val="center"/>
              <w:rPr>
                <w:sz w:val="24"/>
                <w:szCs w:val="24"/>
              </w:rPr>
            </w:pPr>
            <w:r>
              <w:rPr>
                <w:rFonts w:hint="eastAsia"/>
                <w:noProof/>
                <w:sz w:val="24"/>
                <w:szCs w:val="24"/>
              </w:rPr>
              <w:drawing>
                <wp:anchor distT="0" distB="0" distL="0" distR="0" simplePos="0" relativeHeight="251662336" behindDoc="0" locked="0" layoutInCell="1" allowOverlap="1" wp14:anchorId="029568EA" wp14:editId="38E68C2F">
                  <wp:simplePos x="0" y="0"/>
                  <wp:positionH relativeFrom="column">
                    <wp:posOffset>133350</wp:posOffset>
                  </wp:positionH>
                  <wp:positionV relativeFrom="paragraph">
                    <wp:posOffset>93345</wp:posOffset>
                  </wp:positionV>
                  <wp:extent cx="706120" cy="353060"/>
                  <wp:effectExtent l="0" t="0" r="17780" b="8890"/>
                  <wp:wrapSquare wrapText="bothSides"/>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4.png"/>
                          <pic:cNvPicPr>
                            <a:picLocks noChangeAspect="1"/>
                          </pic:cNvPicPr>
                        </pic:nvPicPr>
                        <pic:blipFill>
                          <a:blip r:embed="rId15" cstate="print"/>
                          <a:stretch>
                            <a:fillRect/>
                          </a:stretch>
                        </pic:blipFill>
                        <pic:spPr>
                          <a:xfrm>
                            <a:off x="0" y="0"/>
                            <a:ext cx="706120" cy="353060"/>
                          </a:xfrm>
                          <a:prstGeom prst="rect">
                            <a:avLst/>
                          </a:prstGeom>
                        </pic:spPr>
                      </pic:pic>
                    </a:graphicData>
                  </a:graphic>
                </wp:anchor>
              </w:drawing>
            </w:r>
          </w:p>
          <w:p w14:paraId="73174FE6" w14:textId="77777777" w:rsidR="008A1CEC" w:rsidRDefault="008A1CEC">
            <w:pPr>
              <w:jc w:val="center"/>
              <w:rPr>
                <w:sz w:val="24"/>
                <w:szCs w:val="24"/>
              </w:rPr>
            </w:pPr>
          </w:p>
        </w:tc>
        <w:tc>
          <w:tcPr>
            <w:tcW w:w="1335" w:type="dxa"/>
            <w:vAlign w:val="center"/>
          </w:tcPr>
          <w:p w14:paraId="60611686" w14:textId="77777777" w:rsidR="008A1CEC" w:rsidRDefault="00000000">
            <w:pPr>
              <w:jc w:val="center"/>
              <w:rPr>
                <w:sz w:val="24"/>
                <w:szCs w:val="24"/>
              </w:rPr>
            </w:pPr>
            <w:r>
              <w:rPr>
                <w:rFonts w:hint="eastAsia"/>
                <w:sz w:val="24"/>
                <w:szCs w:val="24"/>
              </w:rPr>
              <w:t>ON</w:t>
            </w:r>
          </w:p>
        </w:tc>
        <w:tc>
          <w:tcPr>
            <w:tcW w:w="4305" w:type="dxa"/>
            <w:vAlign w:val="center"/>
          </w:tcPr>
          <w:p w14:paraId="07AA0925" w14:textId="77777777" w:rsidR="008A1CEC" w:rsidRDefault="00000000">
            <w:pPr>
              <w:jc w:val="center"/>
              <w:rPr>
                <w:sz w:val="24"/>
                <w:szCs w:val="24"/>
              </w:rPr>
            </w:pPr>
            <w:r>
              <w:rPr>
                <w:rFonts w:hint="eastAsia"/>
                <w:sz w:val="24"/>
                <w:szCs w:val="24"/>
              </w:rPr>
              <w:t>probe 1 error = control</w:t>
            </w:r>
          </w:p>
        </w:tc>
        <w:tc>
          <w:tcPr>
            <w:tcW w:w="2359" w:type="dxa"/>
            <w:vAlign w:val="center"/>
          </w:tcPr>
          <w:p w14:paraId="212D8A97" w14:textId="77777777" w:rsidR="008A1CEC" w:rsidRDefault="00000000">
            <w:pPr>
              <w:jc w:val="center"/>
              <w:rPr>
                <w:sz w:val="24"/>
                <w:szCs w:val="24"/>
              </w:rPr>
            </w:pPr>
            <w:r>
              <w:rPr>
                <w:rFonts w:hint="eastAsia"/>
                <w:sz w:val="24"/>
                <w:szCs w:val="24"/>
              </w:rPr>
              <w:t>-</w:t>
            </w:r>
          </w:p>
        </w:tc>
      </w:tr>
      <w:tr w:rsidR="008A1CEC" w14:paraId="145D0D73" w14:textId="77777777">
        <w:trPr>
          <w:cantSplit/>
          <w:trHeight w:hRule="exact" w:val="794"/>
          <w:jc w:val="center"/>
        </w:trPr>
        <w:tc>
          <w:tcPr>
            <w:tcW w:w="2268" w:type="dxa"/>
            <w:vAlign w:val="center"/>
          </w:tcPr>
          <w:p w14:paraId="56C56FA7" w14:textId="77777777" w:rsidR="008A1CEC" w:rsidRDefault="00000000">
            <w:pPr>
              <w:jc w:val="center"/>
              <w:rPr>
                <w:sz w:val="24"/>
                <w:szCs w:val="24"/>
              </w:rPr>
            </w:pPr>
            <w:r>
              <w:rPr>
                <w:rFonts w:hint="eastAsia"/>
                <w:sz w:val="24"/>
                <w:szCs w:val="24"/>
              </w:rPr>
              <w:t>E1(*)</w:t>
            </w:r>
          </w:p>
        </w:tc>
        <w:tc>
          <w:tcPr>
            <w:tcW w:w="1638" w:type="dxa"/>
            <w:vAlign w:val="center"/>
          </w:tcPr>
          <w:p w14:paraId="6F594962" w14:textId="77777777" w:rsidR="008A1CEC" w:rsidRDefault="00000000">
            <w:pPr>
              <w:jc w:val="center"/>
              <w:rPr>
                <w:sz w:val="24"/>
                <w:szCs w:val="24"/>
              </w:rPr>
            </w:pPr>
            <w:r>
              <w:rPr>
                <w:rFonts w:hint="eastAsia"/>
                <w:noProof/>
                <w:sz w:val="24"/>
                <w:szCs w:val="24"/>
              </w:rPr>
              <w:drawing>
                <wp:anchor distT="0" distB="0" distL="0" distR="0" simplePos="0" relativeHeight="251664384" behindDoc="1" locked="0" layoutInCell="1" allowOverlap="1" wp14:anchorId="7F9CC33C" wp14:editId="3BFAD5AD">
                  <wp:simplePos x="0" y="0"/>
                  <wp:positionH relativeFrom="column">
                    <wp:posOffset>133350</wp:posOffset>
                  </wp:positionH>
                  <wp:positionV relativeFrom="paragraph">
                    <wp:posOffset>93345</wp:posOffset>
                  </wp:positionV>
                  <wp:extent cx="704850" cy="352425"/>
                  <wp:effectExtent l="0" t="0" r="0" b="9525"/>
                  <wp:wrapTight wrapText="bothSides">
                    <wp:wrapPolygon edited="0">
                      <wp:start x="0" y="0"/>
                      <wp:lineTo x="0" y="20316"/>
                      <wp:lineTo x="21016" y="20316"/>
                      <wp:lineTo x="21016" y="0"/>
                      <wp:lineTo x="0" y="0"/>
                    </wp:wrapPolygon>
                  </wp:wrapTight>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png"/>
                          <pic:cNvPicPr>
                            <a:picLocks noChangeAspect="1"/>
                          </pic:cNvPicPr>
                        </pic:nvPicPr>
                        <pic:blipFill>
                          <a:blip r:embed="rId16" cstate="print"/>
                          <a:stretch>
                            <a:fillRect/>
                          </a:stretch>
                        </pic:blipFill>
                        <pic:spPr>
                          <a:xfrm>
                            <a:off x="0" y="0"/>
                            <a:ext cx="704850" cy="352425"/>
                          </a:xfrm>
                          <a:prstGeom prst="rect">
                            <a:avLst/>
                          </a:prstGeom>
                        </pic:spPr>
                      </pic:pic>
                    </a:graphicData>
                  </a:graphic>
                </wp:anchor>
              </w:drawing>
            </w:r>
          </w:p>
          <w:p w14:paraId="4F612E22" w14:textId="77777777" w:rsidR="008A1CEC" w:rsidRDefault="008A1CEC">
            <w:pPr>
              <w:jc w:val="center"/>
              <w:rPr>
                <w:sz w:val="24"/>
                <w:szCs w:val="24"/>
              </w:rPr>
            </w:pPr>
          </w:p>
        </w:tc>
        <w:tc>
          <w:tcPr>
            <w:tcW w:w="1335" w:type="dxa"/>
            <w:vAlign w:val="center"/>
          </w:tcPr>
          <w:p w14:paraId="5E33C02B" w14:textId="77777777" w:rsidR="008A1CEC" w:rsidRDefault="00000000">
            <w:pPr>
              <w:jc w:val="center"/>
              <w:rPr>
                <w:sz w:val="24"/>
                <w:szCs w:val="24"/>
              </w:rPr>
            </w:pPr>
            <w:r>
              <w:rPr>
                <w:rFonts w:hint="eastAsia"/>
                <w:sz w:val="24"/>
                <w:szCs w:val="24"/>
              </w:rPr>
              <w:t>ON</w:t>
            </w:r>
          </w:p>
        </w:tc>
        <w:tc>
          <w:tcPr>
            <w:tcW w:w="4305" w:type="dxa"/>
            <w:vAlign w:val="center"/>
          </w:tcPr>
          <w:p w14:paraId="02600818" w14:textId="77777777" w:rsidR="008A1CEC" w:rsidRDefault="00000000">
            <w:pPr>
              <w:jc w:val="center"/>
              <w:rPr>
                <w:sz w:val="24"/>
                <w:szCs w:val="24"/>
              </w:rPr>
            </w:pPr>
            <w:r>
              <w:rPr>
                <w:rFonts w:hint="eastAsia"/>
                <w:sz w:val="24"/>
                <w:szCs w:val="24"/>
              </w:rPr>
              <w:t>probe 2 error = defrost</w:t>
            </w:r>
          </w:p>
        </w:tc>
        <w:tc>
          <w:tcPr>
            <w:tcW w:w="2359" w:type="dxa"/>
            <w:vAlign w:val="center"/>
          </w:tcPr>
          <w:p w14:paraId="3923255C" w14:textId="77777777" w:rsidR="008A1CEC" w:rsidRDefault="00000000">
            <w:pPr>
              <w:jc w:val="center"/>
              <w:rPr>
                <w:sz w:val="24"/>
                <w:szCs w:val="24"/>
              </w:rPr>
            </w:pPr>
            <w:r>
              <w:rPr>
                <w:rFonts w:hint="eastAsia"/>
                <w:sz w:val="24"/>
                <w:szCs w:val="24"/>
              </w:rPr>
              <w:t>[d0 = 0 / 1]</w:t>
            </w:r>
          </w:p>
        </w:tc>
      </w:tr>
      <w:tr w:rsidR="008A1CEC" w14:paraId="06A37B52" w14:textId="77777777">
        <w:trPr>
          <w:cantSplit/>
          <w:trHeight w:hRule="exact" w:val="794"/>
          <w:jc w:val="center"/>
        </w:trPr>
        <w:tc>
          <w:tcPr>
            <w:tcW w:w="2268" w:type="dxa"/>
            <w:vAlign w:val="center"/>
          </w:tcPr>
          <w:p w14:paraId="50D9A2C8" w14:textId="77777777" w:rsidR="008A1CEC" w:rsidRDefault="00000000">
            <w:pPr>
              <w:jc w:val="center"/>
              <w:rPr>
                <w:sz w:val="24"/>
                <w:szCs w:val="24"/>
              </w:rPr>
            </w:pPr>
            <w:r>
              <w:rPr>
                <w:rFonts w:hint="eastAsia"/>
                <w:sz w:val="24"/>
                <w:szCs w:val="24"/>
              </w:rPr>
              <w:t>Lo</w:t>
            </w:r>
          </w:p>
        </w:tc>
        <w:tc>
          <w:tcPr>
            <w:tcW w:w="1638" w:type="dxa"/>
            <w:vAlign w:val="center"/>
          </w:tcPr>
          <w:p w14:paraId="4846C0BA" w14:textId="77777777" w:rsidR="008A1CEC" w:rsidRDefault="00000000">
            <w:pPr>
              <w:jc w:val="center"/>
              <w:rPr>
                <w:sz w:val="24"/>
                <w:szCs w:val="24"/>
              </w:rPr>
            </w:pPr>
            <w:r>
              <w:rPr>
                <w:rFonts w:hint="eastAsia"/>
                <w:noProof/>
                <w:sz w:val="24"/>
                <w:szCs w:val="24"/>
              </w:rPr>
              <w:drawing>
                <wp:anchor distT="0" distB="0" distL="0" distR="0" simplePos="0" relativeHeight="251665408" behindDoc="1" locked="0" layoutInCell="1" allowOverlap="1" wp14:anchorId="20E41183" wp14:editId="688082E3">
                  <wp:simplePos x="0" y="0"/>
                  <wp:positionH relativeFrom="column">
                    <wp:posOffset>123825</wp:posOffset>
                  </wp:positionH>
                  <wp:positionV relativeFrom="paragraph">
                    <wp:posOffset>88265</wp:posOffset>
                  </wp:positionV>
                  <wp:extent cx="704850" cy="352425"/>
                  <wp:effectExtent l="0" t="0" r="0" b="9525"/>
                  <wp:wrapTight wrapText="bothSides">
                    <wp:wrapPolygon edited="0">
                      <wp:start x="0" y="0"/>
                      <wp:lineTo x="0" y="20316"/>
                      <wp:lineTo x="21016" y="20316"/>
                      <wp:lineTo x="21016" y="0"/>
                      <wp:lineTo x="0" y="0"/>
                    </wp:wrapPolygon>
                  </wp:wrapTight>
                  <wp:docPr id="158"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7.png"/>
                          <pic:cNvPicPr>
                            <a:picLocks noChangeAspect="1"/>
                          </pic:cNvPicPr>
                        </pic:nvPicPr>
                        <pic:blipFill>
                          <a:blip r:embed="rId17" cstate="print"/>
                          <a:stretch>
                            <a:fillRect/>
                          </a:stretch>
                        </pic:blipFill>
                        <pic:spPr>
                          <a:xfrm>
                            <a:off x="0" y="0"/>
                            <a:ext cx="704850" cy="352425"/>
                          </a:xfrm>
                          <a:prstGeom prst="rect">
                            <a:avLst/>
                          </a:prstGeom>
                        </pic:spPr>
                      </pic:pic>
                    </a:graphicData>
                  </a:graphic>
                </wp:anchor>
              </w:drawing>
            </w:r>
          </w:p>
          <w:p w14:paraId="5D5C72E4" w14:textId="77777777" w:rsidR="008A1CEC" w:rsidRDefault="008A1CEC">
            <w:pPr>
              <w:jc w:val="center"/>
              <w:rPr>
                <w:sz w:val="24"/>
                <w:szCs w:val="24"/>
              </w:rPr>
            </w:pPr>
          </w:p>
        </w:tc>
        <w:tc>
          <w:tcPr>
            <w:tcW w:w="1335" w:type="dxa"/>
            <w:vAlign w:val="center"/>
          </w:tcPr>
          <w:p w14:paraId="3EB06E11" w14:textId="77777777" w:rsidR="008A1CEC" w:rsidRDefault="00000000">
            <w:pPr>
              <w:jc w:val="center"/>
              <w:rPr>
                <w:sz w:val="24"/>
                <w:szCs w:val="24"/>
              </w:rPr>
            </w:pPr>
            <w:r>
              <w:rPr>
                <w:rFonts w:hint="eastAsia"/>
                <w:sz w:val="24"/>
                <w:szCs w:val="24"/>
              </w:rPr>
              <w:t>ON</w:t>
            </w:r>
          </w:p>
        </w:tc>
        <w:tc>
          <w:tcPr>
            <w:tcW w:w="4305" w:type="dxa"/>
            <w:vAlign w:val="center"/>
          </w:tcPr>
          <w:p w14:paraId="117B68D5" w14:textId="77777777" w:rsidR="008A1CEC" w:rsidRDefault="00000000">
            <w:pPr>
              <w:jc w:val="center"/>
              <w:rPr>
                <w:sz w:val="24"/>
                <w:szCs w:val="24"/>
              </w:rPr>
            </w:pPr>
            <w:r>
              <w:rPr>
                <w:rFonts w:hint="eastAsia"/>
                <w:sz w:val="24"/>
                <w:szCs w:val="24"/>
              </w:rPr>
              <w:t>low temperature alarm</w:t>
            </w:r>
          </w:p>
        </w:tc>
        <w:tc>
          <w:tcPr>
            <w:tcW w:w="2359" w:type="dxa"/>
            <w:vAlign w:val="center"/>
          </w:tcPr>
          <w:p w14:paraId="46716103" w14:textId="77777777" w:rsidR="008A1CEC" w:rsidRDefault="00000000">
            <w:pPr>
              <w:jc w:val="center"/>
              <w:rPr>
                <w:sz w:val="24"/>
                <w:szCs w:val="24"/>
              </w:rPr>
            </w:pPr>
            <w:r>
              <w:rPr>
                <w:rFonts w:hint="eastAsia"/>
                <w:sz w:val="24"/>
                <w:szCs w:val="24"/>
              </w:rPr>
              <w:t>[AL] [Ad][A0]</w:t>
            </w:r>
          </w:p>
        </w:tc>
      </w:tr>
      <w:tr w:rsidR="008A1CEC" w14:paraId="44FA37ED" w14:textId="77777777">
        <w:trPr>
          <w:cantSplit/>
          <w:trHeight w:hRule="exact" w:val="794"/>
          <w:jc w:val="center"/>
        </w:trPr>
        <w:tc>
          <w:tcPr>
            <w:tcW w:w="2268" w:type="dxa"/>
            <w:vAlign w:val="center"/>
          </w:tcPr>
          <w:p w14:paraId="48BEBA5A" w14:textId="77777777" w:rsidR="008A1CEC" w:rsidRDefault="00000000">
            <w:pPr>
              <w:jc w:val="center"/>
              <w:rPr>
                <w:sz w:val="24"/>
                <w:szCs w:val="24"/>
              </w:rPr>
            </w:pPr>
            <w:r>
              <w:rPr>
                <w:rFonts w:hint="eastAsia"/>
                <w:sz w:val="24"/>
                <w:szCs w:val="24"/>
              </w:rPr>
              <w:t>HI</w:t>
            </w:r>
          </w:p>
        </w:tc>
        <w:tc>
          <w:tcPr>
            <w:tcW w:w="1638" w:type="dxa"/>
            <w:vAlign w:val="center"/>
          </w:tcPr>
          <w:p w14:paraId="57FFE610" w14:textId="77777777" w:rsidR="008A1CEC" w:rsidRDefault="00000000">
            <w:pPr>
              <w:jc w:val="center"/>
              <w:rPr>
                <w:sz w:val="24"/>
                <w:szCs w:val="24"/>
              </w:rPr>
            </w:pPr>
            <w:r>
              <w:rPr>
                <w:rFonts w:hint="eastAsia"/>
                <w:noProof/>
                <w:sz w:val="24"/>
                <w:szCs w:val="24"/>
              </w:rPr>
              <w:drawing>
                <wp:anchor distT="0" distB="0" distL="0" distR="0" simplePos="0" relativeHeight="251666432" behindDoc="1" locked="0" layoutInCell="1" allowOverlap="1" wp14:anchorId="252A366D" wp14:editId="5F76C604">
                  <wp:simplePos x="0" y="0"/>
                  <wp:positionH relativeFrom="column">
                    <wp:posOffset>133350</wp:posOffset>
                  </wp:positionH>
                  <wp:positionV relativeFrom="paragraph">
                    <wp:posOffset>96520</wp:posOffset>
                  </wp:positionV>
                  <wp:extent cx="730250" cy="365125"/>
                  <wp:effectExtent l="0" t="0" r="12700" b="15875"/>
                  <wp:wrapTight wrapText="bothSides">
                    <wp:wrapPolygon edited="0">
                      <wp:start x="0" y="0"/>
                      <wp:lineTo x="0" y="20285"/>
                      <wp:lineTo x="20849" y="20285"/>
                      <wp:lineTo x="20849" y="0"/>
                      <wp:lineTo x="0" y="0"/>
                    </wp:wrapPolygon>
                  </wp:wrapTight>
                  <wp:docPr id="1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8.png"/>
                          <pic:cNvPicPr>
                            <a:picLocks noChangeAspect="1"/>
                          </pic:cNvPicPr>
                        </pic:nvPicPr>
                        <pic:blipFill>
                          <a:blip r:embed="rId18" cstate="print"/>
                          <a:stretch>
                            <a:fillRect/>
                          </a:stretch>
                        </pic:blipFill>
                        <pic:spPr>
                          <a:xfrm>
                            <a:off x="0" y="0"/>
                            <a:ext cx="730250" cy="365125"/>
                          </a:xfrm>
                          <a:prstGeom prst="rect">
                            <a:avLst/>
                          </a:prstGeom>
                        </pic:spPr>
                      </pic:pic>
                    </a:graphicData>
                  </a:graphic>
                </wp:anchor>
              </w:drawing>
            </w:r>
          </w:p>
          <w:p w14:paraId="0F29C5B6" w14:textId="77777777" w:rsidR="008A1CEC" w:rsidRDefault="008A1CEC">
            <w:pPr>
              <w:jc w:val="center"/>
              <w:rPr>
                <w:sz w:val="24"/>
                <w:szCs w:val="24"/>
              </w:rPr>
            </w:pPr>
          </w:p>
        </w:tc>
        <w:tc>
          <w:tcPr>
            <w:tcW w:w="1335" w:type="dxa"/>
            <w:vAlign w:val="center"/>
          </w:tcPr>
          <w:p w14:paraId="50929F0C" w14:textId="77777777" w:rsidR="008A1CEC" w:rsidRDefault="00000000">
            <w:pPr>
              <w:jc w:val="center"/>
              <w:rPr>
                <w:sz w:val="24"/>
                <w:szCs w:val="24"/>
              </w:rPr>
            </w:pPr>
            <w:r>
              <w:rPr>
                <w:rFonts w:hint="eastAsia"/>
                <w:sz w:val="24"/>
                <w:szCs w:val="24"/>
              </w:rPr>
              <w:t>ON</w:t>
            </w:r>
          </w:p>
        </w:tc>
        <w:tc>
          <w:tcPr>
            <w:tcW w:w="4305" w:type="dxa"/>
            <w:vAlign w:val="center"/>
          </w:tcPr>
          <w:p w14:paraId="23EC7796" w14:textId="77777777" w:rsidR="008A1CEC" w:rsidRDefault="00000000">
            <w:pPr>
              <w:jc w:val="center"/>
              <w:rPr>
                <w:sz w:val="24"/>
                <w:szCs w:val="24"/>
              </w:rPr>
            </w:pPr>
            <w:r>
              <w:rPr>
                <w:rFonts w:hint="eastAsia"/>
                <w:sz w:val="24"/>
                <w:szCs w:val="24"/>
              </w:rPr>
              <w:t>high temperature alarm</w:t>
            </w:r>
          </w:p>
        </w:tc>
        <w:tc>
          <w:tcPr>
            <w:tcW w:w="2359" w:type="dxa"/>
            <w:vAlign w:val="center"/>
          </w:tcPr>
          <w:p w14:paraId="41B4825E" w14:textId="77777777" w:rsidR="008A1CEC" w:rsidRDefault="00000000">
            <w:pPr>
              <w:jc w:val="center"/>
              <w:rPr>
                <w:sz w:val="24"/>
                <w:szCs w:val="24"/>
              </w:rPr>
            </w:pPr>
            <w:r>
              <w:rPr>
                <w:rFonts w:hint="eastAsia"/>
                <w:sz w:val="24"/>
                <w:szCs w:val="24"/>
              </w:rPr>
              <w:t>[AH] [Ad][A0]</w:t>
            </w:r>
          </w:p>
        </w:tc>
      </w:tr>
      <w:tr w:rsidR="008A1CEC" w14:paraId="3094BFC0" w14:textId="77777777">
        <w:trPr>
          <w:cantSplit/>
          <w:trHeight w:hRule="exact" w:val="794"/>
          <w:jc w:val="center"/>
        </w:trPr>
        <w:tc>
          <w:tcPr>
            <w:tcW w:w="2268" w:type="dxa"/>
            <w:vAlign w:val="center"/>
          </w:tcPr>
          <w:p w14:paraId="4E404887" w14:textId="77777777" w:rsidR="008A1CEC" w:rsidRDefault="00000000">
            <w:pPr>
              <w:jc w:val="center"/>
              <w:rPr>
                <w:sz w:val="24"/>
                <w:szCs w:val="24"/>
              </w:rPr>
            </w:pPr>
            <w:r>
              <w:rPr>
                <w:rFonts w:hint="eastAsia"/>
                <w:sz w:val="24"/>
                <w:szCs w:val="24"/>
              </w:rPr>
              <w:t>EE</w:t>
            </w:r>
          </w:p>
        </w:tc>
        <w:tc>
          <w:tcPr>
            <w:tcW w:w="1638" w:type="dxa"/>
            <w:vAlign w:val="center"/>
          </w:tcPr>
          <w:p w14:paraId="132B3D2F" w14:textId="77777777" w:rsidR="008A1CEC" w:rsidRDefault="00000000">
            <w:pPr>
              <w:jc w:val="center"/>
              <w:rPr>
                <w:sz w:val="24"/>
                <w:szCs w:val="24"/>
              </w:rPr>
            </w:pPr>
            <w:r>
              <w:rPr>
                <w:rFonts w:hint="eastAsia"/>
                <w:noProof/>
                <w:sz w:val="24"/>
                <w:szCs w:val="24"/>
              </w:rPr>
              <w:drawing>
                <wp:anchor distT="0" distB="0" distL="0" distR="0" simplePos="0" relativeHeight="251667456" behindDoc="1" locked="0" layoutInCell="1" allowOverlap="1" wp14:anchorId="6A978029" wp14:editId="511C96A3">
                  <wp:simplePos x="0" y="0"/>
                  <wp:positionH relativeFrom="column">
                    <wp:posOffset>133350</wp:posOffset>
                  </wp:positionH>
                  <wp:positionV relativeFrom="paragraph">
                    <wp:posOffset>113030</wp:posOffset>
                  </wp:positionV>
                  <wp:extent cx="730250" cy="365125"/>
                  <wp:effectExtent l="0" t="0" r="12700" b="15875"/>
                  <wp:wrapTight wrapText="bothSides">
                    <wp:wrapPolygon edited="0">
                      <wp:start x="0" y="0"/>
                      <wp:lineTo x="0" y="20285"/>
                      <wp:lineTo x="20849" y="20285"/>
                      <wp:lineTo x="20849" y="0"/>
                      <wp:lineTo x="0" y="0"/>
                    </wp:wrapPolygon>
                  </wp:wrapTight>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9.png"/>
                          <pic:cNvPicPr>
                            <a:picLocks noChangeAspect="1"/>
                          </pic:cNvPicPr>
                        </pic:nvPicPr>
                        <pic:blipFill>
                          <a:blip r:embed="rId19" cstate="print"/>
                          <a:stretch>
                            <a:fillRect/>
                          </a:stretch>
                        </pic:blipFill>
                        <pic:spPr>
                          <a:xfrm>
                            <a:off x="0" y="0"/>
                            <a:ext cx="730250" cy="365125"/>
                          </a:xfrm>
                          <a:prstGeom prst="rect">
                            <a:avLst/>
                          </a:prstGeom>
                        </pic:spPr>
                      </pic:pic>
                    </a:graphicData>
                  </a:graphic>
                </wp:anchor>
              </w:drawing>
            </w:r>
          </w:p>
          <w:p w14:paraId="7CD6FB41" w14:textId="77777777" w:rsidR="008A1CEC" w:rsidRDefault="008A1CEC">
            <w:pPr>
              <w:jc w:val="center"/>
              <w:rPr>
                <w:sz w:val="24"/>
                <w:szCs w:val="24"/>
              </w:rPr>
            </w:pPr>
          </w:p>
        </w:tc>
        <w:tc>
          <w:tcPr>
            <w:tcW w:w="1335" w:type="dxa"/>
            <w:vAlign w:val="center"/>
          </w:tcPr>
          <w:p w14:paraId="5E71DBE1" w14:textId="77777777" w:rsidR="008A1CEC" w:rsidRDefault="00000000">
            <w:pPr>
              <w:jc w:val="center"/>
              <w:rPr>
                <w:sz w:val="24"/>
                <w:szCs w:val="24"/>
              </w:rPr>
            </w:pPr>
            <w:r>
              <w:rPr>
                <w:rFonts w:hint="eastAsia"/>
                <w:sz w:val="24"/>
                <w:szCs w:val="24"/>
              </w:rPr>
              <w:t>ON</w:t>
            </w:r>
          </w:p>
        </w:tc>
        <w:tc>
          <w:tcPr>
            <w:tcW w:w="4305" w:type="dxa"/>
            <w:vAlign w:val="center"/>
          </w:tcPr>
          <w:p w14:paraId="510D3CE6" w14:textId="77777777" w:rsidR="008A1CEC" w:rsidRDefault="00000000">
            <w:pPr>
              <w:jc w:val="center"/>
              <w:rPr>
                <w:sz w:val="24"/>
                <w:szCs w:val="24"/>
              </w:rPr>
            </w:pPr>
            <w:r>
              <w:rPr>
                <w:rFonts w:hint="eastAsia"/>
                <w:sz w:val="24"/>
                <w:szCs w:val="24"/>
              </w:rPr>
              <w:t>unit parameter error</w:t>
            </w:r>
          </w:p>
        </w:tc>
        <w:tc>
          <w:tcPr>
            <w:tcW w:w="2359" w:type="dxa"/>
            <w:vAlign w:val="center"/>
          </w:tcPr>
          <w:p w14:paraId="03E62E8E" w14:textId="77777777" w:rsidR="008A1CEC" w:rsidRDefault="00000000">
            <w:pPr>
              <w:jc w:val="center"/>
              <w:rPr>
                <w:sz w:val="24"/>
                <w:szCs w:val="24"/>
              </w:rPr>
            </w:pPr>
            <w:r>
              <w:rPr>
                <w:rFonts w:hint="eastAsia"/>
                <w:sz w:val="24"/>
                <w:szCs w:val="24"/>
              </w:rPr>
              <w:t>-</w:t>
            </w:r>
          </w:p>
        </w:tc>
      </w:tr>
      <w:tr w:rsidR="008A1CEC" w14:paraId="48C708A5" w14:textId="77777777">
        <w:trPr>
          <w:cantSplit/>
          <w:trHeight w:hRule="exact" w:val="794"/>
          <w:jc w:val="center"/>
        </w:trPr>
        <w:tc>
          <w:tcPr>
            <w:tcW w:w="2268" w:type="dxa"/>
            <w:vAlign w:val="center"/>
          </w:tcPr>
          <w:p w14:paraId="558CEB23" w14:textId="77777777" w:rsidR="008A1CEC" w:rsidRDefault="00000000">
            <w:pPr>
              <w:jc w:val="center"/>
              <w:rPr>
                <w:sz w:val="24"/>
                <w:szCs w:val="24"/>
              </w:rPr>
            </w:pPr>
            <w:r>
              <w:rPr>
                <w:rFonts w:hint="eastAsia"/>
                <w:sz w:val="24"/>
                <w:szCs w:val="24"/>
              </w:rPr>
              <w:t>EF</w:t>
            </w:r>
          </w:p>
        </w:tc>
        <w:tc>
          <w:tcPr>
            <w:tcW w:w="1638" w:type="dxa"/>
            <w:vAlign w:val="center"/>
          </w:tcPr>
          <w:p w14:paraId="1A257502" w14:textId="77777777" w:rsidR="008A1CEC" w:rsidRDefault="00000000">
            <w:pPr>
              <w:jc w:val="center"/>
              <w:rPr>
                <w:sz w:val="24"/>
                <w:szCs w:val="24"/>
              </w:rPr>
            </w:pPr>
            <w:r>
              <w:rPr>
                <w:rFonts w:hint="eastAsia"/>
                <w:noProof/>
                <w:sz w:val="24"/>
                <w:szCs w:val="24"/>
              </w:rPr>
              <w:drawing>
                <wp:anchor distT="0" distB="0" distL="0" distR="0" simplePos="0" relativeHeight="251663360" behindDoc="1" locked="0" layoutInCell="1" allowOverlap="1" wp14:anchorId="50CBBAB7" wp14:editId="32C6CD9B">
                  <wp:simplePos x="0" y="0"/>
                  <wp:positionH relativeFrom="column">
                    <wp:posOffset>142875</wp:posOffset>
                  </wp:positionH>
                  <wp:positionV relativeFrom="paragraph">
                    <wp:posOffset>89535</wp:posOffset>
                  </wp:positionV>
                  <wp:extent cx="732790" cy="366395"/>
                  <wp:effectExtent l="0" t="0" r="10160" b="14605"/>
                  <wp:wrapTight wrapText="bothSides">
                    <wp:wrapPolygon edited="0">
                      <wp:start x="0" y="0"/>
                      <wp:lineTo x="0" y="20215"/>
                      <wp:lineTo x="20776" y="20215"/>
                      <wp:lineTo x="20776" y="0"/>
                      <wp:lineTo x="0" y="0"/>
                    </wp:wrapPolygon>
                  </wp:wrapTight>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0.png"/>
                          <pic:cNvPicPr>
                            <a:picLocks noChangeAspect="1"/>
                          </pic:cNvPicPr>
                        </pic:nvPicPr>
                        <pic:blipFill>
                          <a:blip r:embed="rId20" cstate="print"/>
                          <a:stretch>
                            <a:fillRect/>
                          </a:stretch>
                        </pic:blipFill>
                        <pic:spPr>
                          <a:xfrm>
                            <a:off x="0" y="0"/>
                            <a:ext cx="732790" cy="366395"/>
                          </a:xfrm>
                          <a:prstGeom prst="rect">
                            <a:avLst/>
                          </a:prstGeom>
                        </pic:spPr>
                      </pic:pic>
                    </a:graphicData>
                  </a:graphic>
                </wp:anchor>
              </w:drawing>
            </w:r>
          </w:p>
          <w:p w14:paraId="2A0698A8" w14:textId="77777777" w:rsidR="008A1CEC" w:rsidRDefault="008A1CEC">
            <w:pPr>
              <w:jc w:val="center"/>
              <w:rPr>
                <w:sz w:val="24"/>
                <w:szCs w:val="24"/>
              </w:rPr>
            </w:pPr>
          </w:p>
        </w:tc>
        <w:tc>
          <w:tcPr>
            <w:tcW w:w="1335" w:type="dxa"/>
            <w:vAlign w:val="center"/>
          </w:tcPr>
          <w:p w14:paraId="5A1B3115" w14:textId="77777777" w:rsidR="008A1CEC" w:rsidRDefault="00000000">
            <w:pPr>
              <w:jc w:val="center"/>
              <w:rPr>
                <w:sz w:val="24"/>
                <w:szCs w:val="24"/>
              </w:rPr>
            </w:pPr>
            <w:r>
              <w:rPr>
                <w:rFonts w:hint="eastAsia"/>
                <w:sz w:val="24"/>
                <w:szCs w:val="24"/>
              </w:rPr>
              <w:t>ON</w:t>
            </w:r>
          </w:p>
        </w:tc>
        <w:tc>
          <w:tcPr>
            <w:tcW w:w="4305" w:type="dxa"/>
            <w:vAlign w:val="center"/>
          </w:tcPr>
          <w:p w14:paraId="6036DA7A" w14:textId="77777777" w:rsidR="008A1CEC" w:rsidRDefault="00000000">
            <w:pPr>
              <w:jc w:val="center"/>
              <w:rPr>
                <w:sz w:val="24"/>
                <w:szCs w:val="24"/>
              </w:rPr>
            </w:pPr>
            <w:r>
              <w:rPr>
                <w:rFonts w:hint="eastAsia"/>
                <w:sz w:val="24"/>
                <w:szCs w:val="24"/>
              </w:rPr>
              <w:t>operating parameter error</w:t>
            </w:r>
          </w:p>
        </w:tc>
        <w:tc>
          <w:tcPr>
            <w:tcW w:w="2359" w:type="dxa"/>
            <w:vAlign w:val="center"/>
          </w:tcPr>
          <w:p w14:paraId="33687115" w14:textId="77777777" w:rsidR="008A1CEC" w:rsidRDefault="00000000">
            <w:pPr>
              <w:jc w:val="center"/>
              <w:rPr>
                <w:sz w:val="24"/>
                <w:szCs w:val="24"/>
              </w:rPr>
            </w:pPr>
            <w:r>
              <w:rPr>
                <w:rFonts w:hint="eastAsia"/>
                <w:sz w:val="24"/>
                <w:szCs w:val="24"/>
              </w:rPr>
              <w:t>-</w:t>
            </w:r>
          </w:p>
        </w:tc>
      </w:tr>
    </w:tbl>
    <w:p w14:paraId="16A38FDD" w14:textId="77777777" w:rsidR="008A1CEC" w:rsidRDefault="00000000">
      <w:pPr>
        <w:ind w:left="840" w:firstLineChars="200" w:firstLine="420"/>
        <w:jc w:val="center"/>
        <w:rPr>
          <w:rFonts w:ascii="Calibri" w:hAnsi="Calibri" w:cs="Calibri"/>
          <w:szCs w:val="21"/>
        </w:rPr>
      </w:pPr>
      <w:r>
        <w:rPr>
          <w:rFonts w:ascii="Calibri" w:hAnsi="Calibri" w:cs="Calibri"/>
          <w:szCs w:val="21"/>
        </w:rPr>
        <w:t xml:space="preserve">Table </w:t>
      </w:r>
      <w:r>
        <w:rPr>
          <w:rFonts w:ascii="Calibri" w:hAnsi="Calibri" w:cs="Calibri" w:hint="eastAsia"/>
          <w:szCs w:val="21"/>
        </w:rPr>
        <w:t>3</w:t>
      </w:r>
    </w:p>
    <w:p w14:paraId="1BD2D6AC" w14:textId="77777777" w:rsidR="008A1CEC" w:rsidRDefault="008A1CEC">
      <w:pPr>
        <w:widowControl/>
        <w:jc w:val="left"/>
        <w:rPr>
          <w:b/>
          <w:sz w:val="30"/>
          <w:szCs w:val="30"/>
        </w:rPr>
      </w:pPr>
    </w:p>
    <w:p w14:paraId="02823F9B" w14:textId="77777777" w:rsidR="008A1CEC" w:rsidRDefault="008A1CEC">
      <w:pPr>
        <w:widowControl/>
        <w:jc w:val="left"/>
        <w:rPr>
          <w:b/>
          <w:sz w:val="30"/>
          <w:szCs w:val="30"/>
        </w:rPr>
      </w:pPr>
    </w:p>
    <w:p w14:paraId="59CEDCD9" w14:textId="77777777" w:rsidR="008A1CEC" w:rsidRDefault="008A1CEC">
      <w:pPr>
        <w:widowControl/>
        <w:jc w:val="left"/>
        <w:rPr>
          <w:b/>
          <w:sz w:val="30"/>
          <w:szCs w:val="30"/>
        </w:rPr>
      </w:pPr>
    </w:p>
    <w:p w14:paraId="6FFB4BDF" w14:textId="77777777" w:rsidR="008A1CEC" w:rsidRDefault="008A1CEC">
      <w:pPr>
        <w:widowControl/>
        <w:jc w:val="left"/>
        <w:rPr>
          <w:b/>
          <w:sz w:val="30"/>
          <w:szCs w:val="30"/>
        </w:rPr>
      </w:pPr>
    </w:p>
    <w:p w14:paraId="169A8F18" w14:textId="77777777" w:rsidR="008A1CEC" w:rsidRDefault="008A1CEC">
      <w:pPr>
        <w:widowControl/>
        <w:jc w:val="left"/>
        <w:rPr>
          <w:b/>
          <w:sz w:val="30"/>
          <w:szCs w:val="30"/>
        </w:rPr>
      </w:pPr>
    </w:p>
    <w:p w14:paraId="4270408B" w14:textId="77777777" w:rsidR="008A1CEC" w:rsidRDefault="008A1CEC">
      <w:pPr>
        <w:widowControl/>
        <w:jc w:val="left"/>
        <w:rPr>
          <w:b/>
          <w:sz w:val="30"/>
          <w:szCs w:val="30"/>
        </w:rPr>
      </w:pPr>
    </w:p>
    <w:p w14:paraId="6768F082" w14:textId="77777777" w:rsidR="008A1CEC" w:rsidRDefault="008A1CEC">
      <w:pPr>
        <w:widowControl/>
        <w:jc w:val="left"/>
        <w:rPr>
          <w:b/>
          <w:sz w:val="30"/>
          <w:szCs w:val="30"/>
        </w:rPr>
      </w:pPr>
    </w:p>
    <w:p w14:paraId="3FDF872A" w14:textId="77777777" w:rsidR="008A1CEC" w:rsidRDefault="008A1CEC">
      <w:pPr>
        <w:widowControl/>
        <w:jc w:val="left"/>
        <w:rPr>
          <w:b/>
          <w:sz w:val="30"/>
          <w:szCs w:val="30"/>
        </w:rPr>
      </w:pPr>
    </w:p>
    <w:p w14:paraId="7D512B39" w14:textId="77777777" w:rsidR="008A1CEC" w:rsidRDefault="008A1CEC">
      <w:pPr>
        <w:widowControl/>
        <w:jc w:val="left"/>
        <w:rPr>
          <w:b/>
          <w:sz w:val="30"/>
          <w:szCs w:val="30"/>
        </w:rPr>
      </w:pPr>
    </w:p>
    <w:p w14:paraId="2DF42929" w14:textId="77777777" w:rsidR="008A1CEC" w:rsidRDefault="008A1CEC">
      <w:pPr>
        <w:widowControl/>
        <w:jc w:val="left"/>
        <w:rPr>
          <w:b/>
          <w:sz w:val="30"/>
          <w:szCs w:val="30"/>
        </w:rPr>
      </w:pPr>
    </w:p>
    <w:p w14:paraId="0ADBE2B0" w14:textId="77777777" w:rsidR="008A1CEC" w:rsidRDefault="008A1CEC">
      <w:pPr>
        <w:widowControl/>
        <w:jc w:val="left"/>
        <w:rPr>
          <w:b/>
          <w:sz w:val="30"/>
          <w:szCs w:val="30"/>
        </w:rPr>
      </w:pPr>
    </w:p>
    <w:p w14:paraId="309436C8" w14:textId="77777777" w:rsidR="008A1CEC" w:rsidRDefault="008A1CEC">
      <w:pPr>
        <w:widowControl/>
        <w:jc w:val="left"/>
        <w:rPr>
          <w:b/>
          <w:sz w:val="30"/>
          <w:szCs w:val="30"/>
        </w:rPr>
      </w:pPr>
    </w:p>
    <w:p w14:paraId="41065D04" w14:textId="77777777" w:rsidR="008A1CEC" w:rsidRDefault="008A1CEC">
      <w:pPr>
        <w:widowControl/>
        <w:jc w:val="left"/>
        <w:rPr>
          <w:b/>
          <w:sz w:val="30"/>
          <w:szCs w:val="30"/>
        </w:rPr>
      </w:pPr>
    </w:p>
    <w:p w14:paraId="2C2B2B6F" w14:textId="77777777" w:rsidR="008A1CEC" w:rsidRDefault="008A1CEC">
      <w:pPr>
        <w:widowControl/>
        <w:jc w:val="left"/>
        <w:rPr>
          <w:b/>
          <w:sz w:val="30"/>
          <w:szCs w:val="30"/>
        </w:rPr>
      </w:pPr>
    </w:p>
    <w:p w14:paraId="0F2E1805" w14:textId="77777777" w:rsidR="008A1CEC" w:rsidRDefault="00000000">
      <w:pPr>
        <w:widowControl/>
        <w:jc w:val="left"/>
        <w:rPr>
          <w:b/>
          <w:sz w:val="30"/>
          <w:szCs w:val="30"/>
        </w:rPr>
      </w:pPr>
      <w:r>
        <w:rPr>
          <w:rFonts w:hint="eastAsia"/>
          <w:b/>
          <w:sz w:val="30"/>
          <w:szCs w:val="30"/>
        </w:rPr>
        <w:t>INSTRUCTION OF SHELF POSITION OF COOLER VERSION</w:t>
      </w:r>
    </w:p>
    <w:p w14:paraId="765C315C" w14:textId="77777777" w:rsidR="008A1CEC" w:rsidRDefault="00000000">
      <w:pPr>
        <w:rPr>
          <w:rFonts w:ascii="Calibri" w:hAnsi="Calibri" w:cs="Calibri"/>
          <w:szCs w:val="21"/>
        </w:rPr>
      </w:pPr>
      <w:r>
        <w:rPr>
          <w:rFonts w:ascii="Calibri" w:hAnsi="Calibri" w:cs="Calibri"/>
          <w:szCs w:val="21"/>
        </w:rPr>
        <w:t xml:space="preserve">As shown in the below picture, the bottom shelf should be placed at the bottom and the other shelves can be placed as per </w:t>
      </w:r>
      <w:r>
        <w:rPr>
          <w:rFonts w:ascii="Calibri" w:hAnsi="Calibri" w:cs="Calibri" w:hint="eastAsia"/>
          <w:szCs w:val="21"/>
        </w:rPr>
        <w:t>use</w:t>
      </w:r>
      <w:r>
        <w:rPr>
          <w:rFonts w:ascii="Calibri" w:hAnsi="Calibri" w:cs="Calibri"/>
          <w:szCs w:val="21"/>
        </w:rPr>
        <w:t>r’s requirements. The position of bottom shelf is affected the ventilation inside and also the energy consumption.</w:t>
      </w:r>
    </w:p>
    <w:p w14:paraId="49DE8371" w14:textId="77777777" w:rsidR="008A1CEC" w:rsidRDefault="00000000">
      <w:pPr>
        <w:rPr>
          <w:rFonts w:ascii="Calibri" w:hAnsi="Calibri" w:cs="Calibri"/>
          <w:szCs w:val="21"/>
        </w:rPr>
      </w:pPr>
      <w:r>
        <w:rPr>
          <w:rFonts w:ascii="Calibri" w:hAnsi="Calibri" w:cs="Calibri"/>
          <w:noProof/>
          <w:szCs w:val="21"/>
        </w:rPr>
        <w:lastRenderedPageBreak/>
        <w:drawing>
          <wp:inline distT="0" distB="0" distL="0" distR="0" wp14:anchorId="0FCA85F5" wp14:editId="6781C8E4">
            <wp:extent cx="7901940" cy="6004560"/>
            <wp:effectExtent l="0" t="0" r="3810" b="15240"/>
            <wp:docPr id="666791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91325"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901940" cy="6004560"/>
                    </a:xfrm>
                    <a:prstGeom prst="rect">
                      <a:avLst/>
                    </a:prstGeom>
                    <a:noFill/>
                    <a:ln>
                      <a:noFill/>
                    </a:ln>
                  </pic:spPr>
                </pic:pic>
              </a:graphicData>
            </a:graphic>
          </wp:inline>
        </w:drawing>
      </w:r>
    </w:p>
    <w:p w14:paraId="78656AFA" w14:textId="77777777" w:rsidR="008A1CEC" w:rsidRDefault="008A1CEC">
      <w:pPr>
        <w:rPr>
          <w:rFonts w:ascii="Calibri" w:hAnsi="Calibri" w:cs="Calibri"/>
          <w:szCs w:val="21"/>
        </w:rPr>
        <w:sectPr w:rsidR="008A1CEC">
          <w:pgSz w:w="15840" w:h="24480"/>
          <w:pgMar w:top="1440" w:right="1800" w:bottom="1440" w:left="1800" w:header="851" w:footer="992" w:gutter="0"/>
          <w:cols w:space="425"/>
          <w:docGrid w:type="lines" w:linePitch="312"/>
        </w:sectPr>
      </w:pPr>
    </w:p>
    <w:p w14:paraId="65C5EC5C" w14:textId="77777777" w:rsidR="008A1CEC" w:rsidRDefault="00000000">
      <w:pPr>
        <w:widowControl/>
        <w:jc w:val="left"/>
        <w:rPr>
          <w:b/>
          <w:sz w:val="30"/>
          <w:szCs w:val="30"/>
        </w:rPr>
      </w:pPr>
      <w:r>
        <w:rPr>
          <w:rFonts w:hint="eastAsia"/>
          <w:b/>
          <w:sz w:val="30"/>
          <w:szCs w:val="30"/>
        </w:rPr>
        <w:lastRenderedPageBreak/>
        <w:t>Troubleshooting</w:t>
      </w:r>
    </w:p>
    <w:p w14:paraId="750962DB" w14:textId="77777777" w:rsidR="008A1CEC" w:rsidRDefault="00000000">
      <w:pPr>
        <w:rPr>
          <w:rFonts w:ascii="Calibri" w:hAnsi="Calibri" w:cs="Calibri"/>
          <w:szCs w:val="21"/>
        </w:rPr>
      </w:pPr>
      <w:r>
        <w:rPr>
          <w:rFonts w:ascii="Calibri" w:hAnsi="Calibri" w:cs="Calibri"/>
          <w:szCs w:val="21"/>
        </w:rPr>
        <w:t>If your appliance develops a fault, please check the following table before making a call to your retailer.</w:t>
      </w:r>
    </w:p>
    <w:tbl>
      <w:tblPr>
        <w:tblW w:w="11840" w:type="dxa"/>
        <w:jc w:val="center"/>
        <w:tblLayout w:type="fixed"/>
        <w:tblLook w:val="04A0" w:firstRow="1" w:lastRow="0" w:firstColumn="1" w:lastColumn="0" w:noHBand="0" w:noVBand="1"/>
      </w:tblPr>
      <w:tblGrid>
        <w:gridCol w:w="2700"/>
        <w:gridCol w:w="3640"/>
        <w:gridCol w:w="5500"/>
      </w:tblGrid>
      <w:tr w:rsidR="008A1CEC" w14:paraId="5EE43EE3" w14:textId="77777777">
        <w:trPr>
          <w:trHeight w:val="270"/>
          <w:jc w:val="center"/>
        </w:trPr>
        <w:tc>
          <w:tcPr>
            <w:tcW w:w="2700" w:type="dxa"/>
            <w:tcBorders>
              <w:top w:val="single" w:sz="4" w:space="0" w:color="auto"/>
              <w:left w:val="single" w:sz="4" w:space="0" w:color="auto"/>
              <w:bottom w:val="single" w:sz="4" w:space="0" w:color="auto"/>
              <w:right w:val="single" w:sz="4" w:space="0" w:color="auto"/>
            </w:tcBorders>
            <w:vAlign w:val="center"/>
          </w:tcPr>
          <w:p w14:paraId="042258CF" w14:textId="77777777" w:rsidR="008A1CEC" w:rsidRDefault="00000000">
            <w:pPr>
              <w:rPr>
                <w:rFonts w:ascii="Calibri" w:hAnsi="Calibri" w:cs="Calibri"/>
                <w:szCs w:val="21"/>
              </w:rPr>
            </w:pPr>
            <w:r>
              <w:rPr>
                <w:rFonts w:ascii="Calibri" w:hAnsi="Calibri" w:cs="Calibri"/>
                <w:b/>
                <w:szCs w:val="21"/>
              </w:rPr>
              <w:t xml:space="preserve">Fault </w:t>
            </w:r>
          </w:p>
        </w:tc>
        <w:tc>
          <w:tcPr>
            <w:tcW w:w="3640" w:type="dxa"/>
            <w:tcBorders>
              <w:top w:val="single" w:sz="4" w:space="0" w:color="auto"/>
              <w:left w:val="nil"/>
              <w:bottom w:val="single" w:sz="4" w:space="0" w:color="auto"/>
              <w:right w:val="single" w:sz="4" w:space="0" w:color="auto"/>
            </w:tcBorders>
            <w:vAlign w:val="center"/>
          </w:tcPr>
          <w:p w14:paraId="34B5AA62" w14:textId="77777777" w:rsidR="008A1CEC" w:rsidRDefault="00000000">
            <w:pPr>
              <w:rPr>
                <w:rFonts w:ascii="Calibri" w:hAnsi="Calibri" w:cs="Calibri"/>
                <w:szCs w:val="21"/>
              </w:rPr>
            </w:pPr>
            <w:r>
              <w:rPr>
                <w:rFonts w:ascii="Calibri" w:hAnsi="Calibri" w:cs="Calibri"/>
                <w:b/>
                <w:szCs w:val="21"/>
              </w:rPr>
              <w:t>Probable Cause</w:t>
            </w:r>
          </w:p>
        </w:tc>
        <w:tc>
          <w:tcPr>
            <w:tcW w:w="5500" w:type="dxa"/>
            <w:tcBorders>
              <w:top w:val="single" w:sz="4" w:space="0" w:color="auto"/>
              <w:left w:val="nil"/>
              <w:bottom w:val="single" w:sz="4" w:space="0" w:color="auto"/>
              <w:right w:val="single" w:sz="4" w:space="0" w:color="auto"/>
            </w:tcBorders>
            <w:vAlign w:val="center"/>
          </w:tcPr>
          <w:p w14:paraId="38563962" w14:textId="77777777" w:rsidR="008A1CEC" w:rsidRDefault="00000000">
            <w:pPr>
              <w:rPr>
                <w:rFonts w:ascii="Calibri" w:hAnsi="Calibri" w:cs="Calibri"/>
                <w:szCs w:val="21"/>
              </w:rPr>
            </w:pPr>
            <w:bookmarkStart w:id="0" w:name="OLE_LINK3"/>
            <w:bookmarkStart w:id="1" w:name="OLE_LINK4"/>
            <w:r>
              <w:rPr>
                <w:rFonts w:ascii="Calibri" w:hAnsi="Calibri" w:cs="Calibri"/>
                <w:b/>
                <w:szCs w:val="21"/>
              </w:rPr>
              <w:t>Action</w:t>
            </w:r>
            <w:bookmarkEnd w:id="0"/>
            <w:bookmarkEnd w:id="1"/>
          </w:p>
        </w:tc>
      </w:tr>
      <w:tr w:rsidR="008A1CEC" w14:paraId="3432AC0A" w14:textId="77777777">
        <w:trPr>
          <w:trHeight w:val="626"/>
          <w:jc w:val="center"/>
        </w:trPr>
        <w:tc>
          <w:tcPr>
            <w:tcW w:w="2700" w:type="dxa"/>
            <w:vMerge w:val="restart"/>
            <w:tcBorders>
              <w:top w:val="single" w:sz="4" w:space="0" w:color="auto"/>
              <w:left w:val="single" w:sz="4" w:space="0" w:color="auto"/>
              <w:bottom w:val="single" w:sz="4" w:space="0" w:color="auto"/>
              <w:right w:val="single" w:sz="4" w:space="0" w:color="auto"/>
            </w:tcBorders>
            <w:vAlign w:val="center"/>
          </w:tcPr>
          <w:p w14:paraId="754D85F2" w14:textId="77777777" w:rsidR="008A1CEC" w:rsidRDefault="00000000">
            <w:pPr>
              <w:rPr>
                <w:rFonts w:ascii="Calibri" w:hAnsi="Calibri" w:cs="Calibri"/>
                <w:szCs w:val="21"/>
              </w:rPr>
            </w:pPr>
            <w:r>
              <w:rPr>
                <w:rFonts w:ascii="Calibri" w:hAnsi="Calibri" w:cs="Calibri"/>
                <w:szCs w:val="21"/>
              </w:rPr>
              <w:t xml:space="preserve">The appliance is not working </w:t>
            </w:r>
          </w:p>
        </w:tc>
        <w:tc>
          <w:tcPr>
            <w:tcW w:w="3640" w:type="dxa"/>
            <w:tcBorders>
              <w:top w:val="single" w:sz="4" w:space="0" w:color="auto"/>
              <w:left w:val="nil"/>
              <w:bottom w:val="single" w:sz="4" w:space="0" w:color="auto"/>
              <w:right w:val="single" w:sz="4" w:space="0" w:color="auto"/>
            </w:tcBorders>
            <w:vAlign w:val="center"/>
          </w:tcPr>
          <w:p w14:paraId="3A187BF1" w14:textId="77777777" w:rsidR="008A1CEC" w:rsidRDefault="00000000">
            <w:pPr>
              <w:rPr>
                <w:rFonts w:ascii="Calibri" w:hAnsi="Calibri" w:cs="Calibri"/>
                <w:szCs w:val="21"/>
              </w:rPr>
            </w:pPr>
            <w:r>
              <w:rPr>
                <w:rFonts w:ascii="Calibri" w:hAnsi="Calibri" w:cs="Calibri"/>
                <w:szCs w:val="21"/>
              </w:rPr>
              <w:t>The unit is not switched on</w:t>
            </w:r>
          </w:p>
        </w:tc>
        <w:tc>
          <w:tcPr>
            <w:tcW w:w="5500" w:type="dxa"/>
            <w:tcBorders>
              <w:top w:val="single" w:sz="4" w:space="0" w:color="auto"/>
              <w:left w:val="nil"/>
              <w:bottom w:val="single" w:sz="4" w:space="0" w:color="auto"/>
              <w:right w:val="single" w:sz="4" w:space="0" w:color="auto"/>
            </w:tcBorders>
            <w:vAlign w:val="center"/>
          </w:tcPr>
          <w:p w14:paraId="58579D19" w14:textId="77777777" w:rsidR="008A1CEC" w:rsidRDefault="00000000">
            <w:pPr>
              <w:rPr>
                <w:rFonts w:ascii="Calibri" w:hAnsi="Calibri" w:cs="Calibri"/>
                <w:szCs w:val="21"/>
              </w:rPr>
            </w:pPr>
            <w:r>
              <w:rPr>
                <w:rFonts w:ascii="Calibri" w:hAnsi="Calibri" w:cs="Calibri"/>
                <w:szCs w:val="21"/>
              </w:rPr>
              <w:t>Check the unit is plugged in correctly and switched on</w:t>
            </w:r>
          </w:p>
        </w:tc>
      </w:tr>
      <w:tr w:rsidR="008A1CEC" w14:paraId="6F22072E" w14:textId="77777777">
        <w:trPr>
          <w:trHeight w:val="390"/>
          <w:jc w:val="center"/>
        </w:trPr>
        <w:tc>
          <w:tcPr>
            <w:tcW w:w="2700" w:type="dxa"/>
            <w:vMerge/>
            <w:tcBorders>
              <w:top w:val="single" w:sz="4" w:space="0" w:color="auto"/>
              <w:left w:val="single" w:sz="4" w:space="0" w:color="auto"/>
              <w:bottom w:val="single" w:sz="4" w:space="0" w:color="auto"/>
              <w:right w:val="single" w:sz="4" w:space="0" w:color="auto"/>
            </w:tcBorders>
            <w:vAlign w:val="center"/>
          </w:tcPr>
          <w:p w14:paraId="16FEBAF3"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4556C269" w14:textId="77777777" w:rsidR="008A1CEC" w:rsidRDefault="00000000">
            <w:pPr>
              <w:rPr>
                <w:rFonts w:ascii="Calibri" w:hAnsi="Calibri" w:cs="Calibri"/>
                <w:szCs w:val="21"/>
              </w:rPr>
            </w:pPr>
            <w:r>
              <w:rPr>
                <w:rFonts w:ascii="Calibri" w:hAnsi="Calibri" w:cs="Calibri"/>
                <w:szCs w:val="21"/>
              </w:rPr>
              <w:t>Plug and lead are damaged</w:t>
            </w:r>
          </w:p>
        </w:tc>
        <w:tc>
          <w:tcPr>
            <w:tcW w:w="5500" w:type="dxa"/>
            <w:tcBorders>
              <w:top w:val="single" w:sz="4" w:space="0" w:color="auto"/>
              <w:left w:val="nil"/>
              <w:bottom w:val="single" w:sz="4" w:space="0" w:color="auto"/>
              <w:right w:val="single" w:sz="4" w:space="0" w:color="auto"/>
            </w:tcBorders>
            <w:vAlign w:val="center"/>
          </w:tcPr>
          <w:p w14:paraId="2C6D1096" w14:textId="77777777" w:rsidR="008A1CEC" w:rsidRDefault="00000000">
            <w:pPr>
              <w:rPr>
                <w:rFonts w:ascii="Calibri" w:hAnsi="Calibri" w:cs="Calibri"/>
                <w:szCs w:val="21"/>
              </w:rPr>
            </w:pPr>
            <w:r>
              <w:rPr>
                <w:rFonts w:ascii="Calibri" w:hAnsi="Calibri" w:cs="Calibri"/>
                <w:szCs w:val="21"/>
              </w:rPr>
              <w:t>Call your agent or qualified technician</w:t>
            </w:r>
          </w:p>
        </w:tc>
      </w:tr>
      <w:tr w:rsidR="008A1CEC" w14:paraId="20D15272" w14:textId="77777777">
        <w:trPr>
          <w:trHeight w:val="420"/>
          <w:jc w:val="center"/>
        </w:trPr>
        <w:tc>
          <w:tcPr>
            <w:tcW w:w="2700" w:type="dxa"/>
            <w:vMerge/>
            <w:tcBorders>
              <w:top w:val="single" w:sz="4" w:space="0" w:color="auto"/>
              <w:left w:val="single" w:sz="4" w:space="0" w:color="auto"/>
              <w:bottom w:val="single" w:sz="4" w:space="0" w:color="auto"/>
              <w:right w:val="single" w:sz="4" w:space="0" w:color="auto"/>
            </w:tcBorders>
            <w:vAlign w:val="center"/>
          </w:tcPr>
          <w:p w14:paraId="077A74DD"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7FE1ED37" w14:textId="77777777" w:rsidR="008A1CEC" w:rsidRDefault="00000000">
            <w:pPr>
              <w:rPr>
                <w:rFonts w:ascii="Calibri" w:hAnsi="Calibri" w:cs="Calibri"/>
                <w:szCs w:val="21"/>
              </w:rPr>
            </w:pPr>
            <w:r>
              <w:rPr>
                <w:rFonts w:ascii="Calibri" w:hAnsi="Calibri" w:cs="Calibri"/>
                <w:szCs w:val="21"/>
              </w:rPr>
              <w:t>Fuse in the plug has blown</w:t>
            </w:r>
          </w:p>
        </w:tc>
        <w:tc>
          <w:tcPr>
            <w:tcW w:w="5500" w:type="dxa"/>
            <w:tcBorders>
              <w:top w:val="single" w:sz="4" w:space="0" w:color="auto"/>
              <w:left w:val="nil"/>
              <w:bottom w:val="single" w:sz="4" w:space="0" w:color="auto"/>
              <w:right w:val="single" w:sz="4" w:space="0" w:color="auto"/>
            </w:tcBorders>
            <w:vAlign w:val="center"/>
          </w:tcPr>
          <w:p w14:paraId="19565A42" w14:textId="77777777" w:rsidR="008A1CEC" w:rsidRDefault="00000000">
            <w:pPr>
              <w:rPr>
                <w:rFonts w:ascii="Calibri" w:hAnsi="Calibri" w:cs="Calibri"/>
                <w:szCs w:val="21"/>
              </w:rPr>
            </w:pPr>
            <w:r>
              <w:rPr>
                <w:rFonts w:ascii="Calibri" w:hAnsi="Calibri" w:cs="Calibri"/>
                <w:szCs w:val="21"/>
              </w:rPr>
              <w:t>Replace the fuse</w:t>
            </w:r>
          </w:p>
        </w:tc>
      </w:tr>
      <w:tr w:rsidR="008A1CEC" w14:paraId="03A3E6AF" w14:textId="77777777">
        <w:trPr>
          <w:trHeight w:val="435"/>
          <w:jc w:val="center"/>
        </w:trPr>
        <w:tc>
          <w:tcPr>
            <w:tcW w:w="2700" w:type="dxa"/>
            <w:vMerge/>
            <w:tcBorders>
              <w:top w:val="single" w:sz="4" w:space="0" w:color="auto"/>
              <w:left w:val="single" w:sz="4" w:space="0" w:color="auto"/>
              <w:bottom w:val="single" w:sz="4" w:space="0" w:color="auto"/>
              <w:right w:val="single" w:sz="4" w:space="0" w:color="auto"/>
            </w:tcBorders>
            <w:vAlign w:val="center"/>
          </w:tcPr>
          <w:p w14:paraId="1954A94C"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5FEF7FD4" w14:textId="77777777" w:rsidR="008A1CEC" w:rsidRDefault="00000000">
            <w:pPr>
              <w:rPr>
                <w:rFonts w:ascii="Calibri" w:hAnsi="Calibri" w:cs="Calibri"/>
                <w:szCs w:val="21"/>
              </w:rPr>
            </w:pPr>
            <w:r>
              <w:rPr>
                <w:rFonts w:ascii="Calibri" w:hAnsi="Calibri" w:cs="Calibri"/>
                <w:szCs w:val="21"/>
              </w:rPr>
              <w:t>Power supply</w:t>
            </w:r>
          </w:p>
        </w:tc>
        <w:tc>
          <w:tcPr>
            <w:tcW w:w="5500" w:type="dxa"/>
            <w:tcBorders>
              <w:top w:val="single" w:sz="4" w:space="0" w:color="auto"/>
              <w:left w:val="nil"/>
              <w:bottom w:val="single" w:sz="4" w:space="0" w:color="auto"/>
              <w:right w:val="single" w:sz="4" w:space="0" w:color="auto"/>
            </w:tcBorders>
            <w:vAlign w:val="center"/>
          </w:tcPr>
          <w:p w14:paraId="0207E334" w14:textId="77777777" w:rsidR="008A1CEC" w:rsidRDefault="00000000">
            <w:pPr>
              <w:rPr>
                <w:rFonts w:ascii="Calibri" w:hAnsi="Calibri" w:cs="Calibri"/>
                <w:szCs w:val="21"/>
              </w:rPr>
            </w:pPr>
            <w:r>
              <w:rPr>
                <w:rFonts w:ascii="Calibri" w:hAnsi="Calibri" w:cs="Calibri"/>
                <w:szCs w:val="21"/>
              </w:rPr>
              <w:t>Check power supply</w:t>
            </w:r>
          </w:p>
        </w:tc>
      </w:tr>
      <w:tr w:rsidR="008A1CEC" w14:paraId="592AA95D" w14:textId="77777777">
        <w:trPr>
          <w:trHeight w:val="450"/>
          <w:jc w:val="center"/>
        </w:trPr>
        <w:tc>
          <w:tcPr>
            <w:tcW w:w="2700" w:type="dxa"/>
            <w:vMerge/>
            <w:tcBorders>
              <w:top w:val="single" w:sz="4" w:space="0" w:color="auto"/>
              <w:left w:val="single" w:sz="4" w:space="0" w:color="auto"/>
              <w:bottom w:val="single" w:sz="4" w:space="0" w:color="auto"/>
              <w:right w:val="single" w:sz="4" w:space="0" w:color="auto"/>
            </w:tcBorders>
            <w:vAlign w:val="center"/>
          </w:tcPr>
          <w:p w14:paraId="41D5822C"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36EF9E1A" w14:textId="77777777" w:rsidR="008A1CEC" w:rsidRDefault="00000000">
            <w:pPr>
              <w:rPr>
                <w:rFonts w:ascii="Calibri" w:hAnsi="Calibri" w:cs="Calibri"/>
                <w:szCs w:val="21"/>
              </w:rPr>
            </w:pPr>
            <w:r>
              <w:rPr>
                <w:rFonts w:ascii="Calibri" w:hAnsi="Calibri" w:cs="Calibri"/>
                <w:szCs w:val="21"/>
              </w:rPr>
              <w:t>Internal wiring fault</w:t>
            </w:r>
          </w:p>
        </w:tc>
        <w:tc>
          <w:tcPr>
            <w:tcW w:w="5500" w:type="dxa"/>
            <w:tcBorders>
              <w:top w:val="single" w:sz="4" w:space="0" w:color="auto"/>
              <w:left w:val="nil"/>
              <w:bottom w:val="single" w:sz="4" w:space="0" w:color="auto"/>
              <w:right w:val="single" w:sz="4" w:space="0" w:color="auto"/>
            </w:tcBorders>
            <w:vAlign w:val="center"/>
          </w:tcPr>
          <w:p w14:paraId="21912AFB" w14:textId="77777777" w:rsidR="008A1CEC" w:rsidRDefault="00000000">
            <w:pPr>
              <w:rPr>
                <w:rFonts w:ascii="Calibri" w:hAnsi="Calibri" w:cs="Calibri"/>
                <w:szCs w:val="21"/>
              </w:rPr>
            </w:pPr>
            <w:r>
              <w:rPr>
                <w:rFonts w:ascii="Calibri" w:hAnsi="Calibri" w:cs="Calibri"/>
                <w:szCs w:val="21"/>
              </w:rPr>
              <w:t>Call your agent or qualified technician</w:t>
            </w:r>
          </w:p>
        </w:tc>
      </w:tr>
      <w:tr w:rsidR="008A1CEC" w14:paraId="6716F279" w14:textId="77777777">
        <w:trPr>
          <w:trHeight w:val="510"/>
          <w:jc w:val="center"/>
        </w:trPr>
        <w:tc>
          <w:tcPr>
            <w:tcW w:w="2700" w:type="dxa"/>
            <w:vMerge w:val="restart"/>
            <w:tcBorders>
              <w:top w:val="single" w:sz="4" w:space="0" w:color="auto"/>
              <w:left w:val="single" w:sz="4" w:space="0" w:color="auto"/>
              <w:bottom w:val="single" w:sz="4" w:space="0" w:color="auto"/>
              <w:right w:val="single" w:sz="4" w:space="0" w:color="auto"/>
            </w:tcBorders>
            <w:vAlign w:val="center"/>
          </w:tcPr>
          <w:p w14:paraId="54B027E1" w14:textId="77777777" w:rsidR="008A1CEC" w:rsidRDefault="00000000">
            <w:pPr>
              <w:rPr>
                <w:rFonts w:ascii="Calibri" w:hAnsi="Calibri" w:cs="Calibri"/>
                <w:szCs w:val="21"/>
              </w:rPr>
            </w:pPr>
            <w:r>
              <w:rPr>
                <w:rFonts w:ascii="Calibri" w:hAnsi="Calibri" w:cs="Calibri"/>
                <w:szCs w:val="21"/>
              </w:rPr>
              <w:t>The appliance turns on, but the temperature is too high/low</w:t>
            </w:r>
          </w:p>
        </w:tc>
        <w:tc>
          <w:tcPr>
            <w:tcW w:w="3640" w:type="dxa"/>
            <w:tcBorders>
              <w:top w:val="single" w:sz="4" w:space="0" w:color="auto"/>
              <w:left w:val="nil"/>
              <w:bottom w:val="single" w:sz="4" w:space="0" w:color="auto"/>
              <w:right w:val="single" w:sz="4" w:space="0" w:color="auto"/>
            </w:tcBorders>
            <w:vAlign w:val="center"/>
          </w:tcPr>
          <w:p w14:paraId="04F6CD71" w14:textId="77777777" w:rsidR="008A1CEC" w:rsidRDefault="00000000">
            <w:pPr>
              <w:rPr>
                <w:rFonts w:ascii="Calibri" w:hAnsi="Calibri" w:cs="Calibri"/>
                <w:szCs w:val="21"/>
              </w:rPr>
            </w:pPr>
            <w:r>
              <w:rPr>
                <w:rFonts w:ascii="Calibri" w:hAnsi="Calibri" w:cs="Calibri"/>
                <w:szCs w:val="21"/>
              </w:rPr>
              <w:t>Too much ice on the evaporator</w:t>
            </w:r>
          </w:p>
        </w:tc>
        <w:tc>
          <w:tcPr>
            <w:tcW w:w="5500" w:type="dxa"/>
            <w:tcBorders>
              <w:top w:val="single" w:sz="4" w:space="0" w:color="auto"/>
              <w:left w:val="nil"/>
              <w:bottom w:val="single" w:sz="4" w:space="0" w:color="auto"/>
              <w:right w:val="single" w:sz="4" w:space="0" w:color="auto"/>
            </w:tcBorders>
            <w:vAlign w:val="center"/>
          </w:tcPr>
          <w:p w14:paraId="0B340E58" w14:textId="77777777" w:rsidR="008A1CEC" w:rsidRDefault="00000000">
            <w:pPr>
              <w:rPr>
                <w:rFonts w:ascii="Calibri" w:hAnsi="Calibri" w:cs="Calibri"/>
                <w:szCs w:val="21"/>
              </w:rPr>
            </w:pPr>
            <w:r>
              <w:rPr>
                <w:rFonts w:ascii="Calibri" w:hAnsi="Calibri" w:cs="Calibri"/>
                <w:szCs w:val="21"/>
              </w:rPr>
              <w:t>Defrost the appliance</w:t>
            </w:r>
          </w:p>
        </w:tc>
      </w:tr>
      <w:tr w:rsidR="008A1CEC" w14:paraId="37449574" w14:textId="77777777">
        <w:trPr>
          <w:trHeight w:val="510"/>
          <w:jc w:val="center"/>
        </w:trPr>
        <w:tc>
          <w:tcPr>
            <w:tcW w:w="2700" w:type="dxa"/>
            <w:vMerge/>
            <w:tcBorders>
              <w:left w:val="single" w:sz="4" w:space="0" w:color="auto"/>
              <w:right w:val="single" w:sz="4" w:space="0" w:color="auto"/>
            </w:tcBorders>
            <w:vAlign w:val="center"/>
          </w:tcPr>
          <w:p w14:paraId="7661081C"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0381198E" w14:textId="77777777" w:rsidR="008A1CEC" w:rsidRDefault="00000000">
            <w:pPr>
              <w:rPr>
                <w:rFonts w:ascii="Calibri" w:hAnsi="Calibri" w:cs="Calibri"/>
                <w:szCs w:val="21"/>
              </w:rPr>
            </w:pPr>
            <w:r>
              <w:rPr>
                <w:rFonts w:ascii="Calibri" w:eastAsia="SimSun" w:hAnsi="Calibri" w:cs="Calibri"/>
                <w:szCs w:val="21"/>
              </w:rPr>
              <w:t>The fan doesn’t work</w:t>
            </w:r>
          </w:p>
        </w:tc>
        <w:tc>
          <w:tcPr>
            <w:tcW w:w="5500" w:type="dxa"/>
            <w:tcBorders>
              <w:top w:val="single" w:sz="4" w:space="0" w:color="auto"/>
              <w:left w:val="nil"/>
              <w:bottom w:val="single" w:sz="4" w:space="0" w:color="auto"/>
              <w:right w:val="single" w:sz="4" w:space="0" w:color="auto"/>
            </w:tcBorders>
            <w:vAlign w:val="center"/>
          </w:tcPr>
          <w:p w14:paraId="0ABE07F9" w14:textId="77777777" w:rsidR="008A1CEC" w:rsidRDefault="00000000">
            <w:pPr>
              <w:rPr>
                <w:rFonts w:ascii="Calibri" w:hAnsi="Calibri" w:cs="Calibri"/>
                <w:szCs w:val="21"/>
              </w:rPr>
            </w:pPr>
            <w:r>
              <w:rPr>
                <w:rFonts w:ascii="Calibri" w:hAnsi="Calibri" w:cs="Calibri"/>
                <w:szCs w:val="21"/>
              </w:rPr>
              <w:t>Call your agent or qualified technician</w:t>
            </w:r>
          </w:p>
        </w:tc>
      </w:tr>
      <w:tr w:rsidR="008A1CEC" w14:paraId="52D859EC" w14:textId="77777777">
        <w:trPr>
          <w:trHeight w:val="570"/>
          <w:jc w:val="center"/>
        </w:trPr>
        <w:tc>
          <w:tcPr>
            <w:tcW w:w="2700" w:type="dxa"/>
            <w:vMerge/>
            <w:tcBorders>
              <w:top w:val="single" w:sz="4" w:space="0" w:color="auto"/>
              <w:left w:val="single" w:sz="4" w:space="0" w:color="auto"/>
              <w:bottom w:val="single" w:sz="4" w:space="0" w:color="auto"/>
              <w:right w:val="single" w:sz="4" w:space="0" w:color="auto"/>
            </w:tcBorders>
            <w:vAlign w:val="center"/>
          </w:tcPr>
          <w:p w14:paraId="5D264D3E"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216E3604" w14:textId="77777777" w:rsidR="008A1CEC" w:rsidRDefault="00000000">
            <w:pPr>
              <w:rPr>
                <w:rFonts w:ascii="Calibri" w:hAnsi="Calibri" w:cs="Calibri"/>
                <w:szCs w:val="21"/>
              </w:rPr>
            </w:pPr>
            <w:r>
              <w:rPr>
                <w:rFonts w:ascii="Calibri" w:hAnsi="Calibri" w:cs="Calibri"/>
                <w:szCs w:val="21"/>
              </w:rPr>
              <w:t>Condenser blocked with dust</w:t>
            </w:r>
          </w:p>
        </w:tc>
        <w:tc>
          <w:tcPr>
            <w:tcW w:w="5500" w:type="dxa"/>
            <w:tcBorders>
              <w:top w:val="single" w:sz="4" w:space="0" w:color="auto"/>
              <w:left w:val="nil"/>
              <w:bottom w:val="single" w:sz="4" w:space="0" w:color="auto"/>
              <w:right w:val="single" w:sz="4" w:space="0" w:color="auto"/>
            </w:tcBorders>
            <w:vAlign w:val="center"/>
          </w:tcPr>
          <w:p w14:paraId="1C1AFFE9" w14:textId="77777777" w:rsidR="008A1CEC" w:rsidRDefault="00000000">
            <w:pPr>
              <w:rPr>
                <w:rFonts w:ascii="Calibri" w:hAnsi="Calibri" w:cs="Calibri"/>
                <w:szCs w:val="21"/>
              </w:rPr>
            </w:pPr>
            <w:r>
              <w:rPr>
                <w:rFonts w:ascii="Calibri" w:hAnsi="Calibri" w:cs="Calibri"/>
                <w:szCs w:val="21"/>
              </w:rPr>
              <w:t>Call your agent or qualified technician</w:t>
            </w:r>
          </w:p>
        </w:tc>
      </w:tr>
      <w:tr w:rsidR="008A1CEC" w14:paraId="726B6924" w14:textId="77777777">
        <w:trPr>
          <w:trHeight w:val="570"/>
          <w:jc w:val="center"/>
        </w:trPr>
        <w:tc>
          <w:tcPr>
            <w:tcW w:w="2700" w:type="dxa"/>
            <w:tcBorders>
              <w:top w:val="single" w:sz="4" w:space="0" w:color="auto"/>
              <w:left w:val="single" w:sz="4" w:space="0" w:color="auto"/>
              <w:bottom w:val="single" w:sz="4" w:space="0" w:color="auto"/>
              <w:right w:val="single" w:sz="4" w:space="0" w:color="auto"/>
            </w:tcBorders>
            <w:vAlign w:val="center"/>
          </w:tcPr>
          <w:p w14:paraId="50FE8920" w14:textId="77777777" w:rsidR="008A1CEC" w:rsidRDefault="00000000">
            <w:pPr>
              <w:rPr>
                <w:rFonts w:ascii="Calibri" w:hAnsi="Calibri" w:cs="Calibri"/>
                <w:szCs w:val="21"/>
              </w:rPr>
            </w:pPr>
            <w:r>
              <w:rPr>
                <w:rFonts w:ascii="Calibri" w:hAnsi="Calibri" w:cs="Calibri"/>
                <w:b/>
                <w:szCs w:val="21"/>
              </w:rPr>
              <w:t>Fault</w:t>
            </w:r>
          </w:p>
        </w:tc>
        <w:tc>
          <w:tcPr>
            <w:tcW w:w="3640" w:type="dxa"/>
            <w:tcBorders>
              <w:top w:val="single" w:sz="4" w:space="0" w:color="auto"/>
              <w:left w:val="nil"/>
              <w:bottom w:val="single" w:sz="4" w:space="0" w:color="auto"/>
              <w:right w:val="single" w:sz="4" w:space="0" w:color="auto"/>
            </w:tcBorders>
            <w:vAlign w:val="center"/>
          </w:tcPr>
          <w:p w14:paraId="4FDF7B06" w14:textId="77777777" w:rsidR="008A1CEC" w:rsidRDefault="00000000">
            <w:pPr>
              <w:rPr>
                <w:rFonts w:ascii="Calibri" w:hAnsi="Calibri" w:cs="Calibri"/>
                <w:szCs w:val="21"/>
              </w:rPr>
            </w:pPr>
            <w:r>
              <w:rPr>
                <w:rFonts w:ascii="Calibri" w:hAnsi="Calibri" w:cs="Calibri"/>
                <w:b/>
                <w:szCs w:val="21"/>
              </w:rPr>
              <w:t>Probable Cause</w:t>
            </w:r>
          </w:p>
        </w:tc>
        <w:tc>
          <w:tcPr>
            <w:tcW w:w="5500" w:type="dxa"/>
            <w:tcBorders>
              <w:top w:val="single" w:sz="4" w:space="0" w:color="auto"/>
              <w:left w:val="nil"/>
              <w:bottom w:val="single" w:sz="4" w:space="0" w:color="auto"/>
              <w:right w:val="single" w:sz="4" w:space="0" w:color="auto"/>
            </w:tcBorders>
            <w:vAlign w:val="center"/>
          </w:tcPr>
          <w:p w14:paraId="4B7F6C52" w14:textId="77777777" w:rsidR="008A1CEC" w:rsidRDefault="00000000">
            <w:pPr>
              <w:rPr>
                <w:rFonts w:ascii="Calibri" w:hAnsi="Calibri" w:cs="Calibri"/>
                <w:szCs w:val="21"/>
              </w:rPr>
            </w:pPr>
            <w:r>
              <w:rPr>
                <w:rFonts w:ascii="Calibri" w:hAnsi="Calibri" w:cs="Calibri"/>
                <w:b/>
                <w:szCs w:val="21"/>
              </w:rPr>
              <w:t>Action</w:t>
            </w:r>
          </w:p>
        </w:tc>
      </w:tr>
      <w:tr w:rsidR="008A1CEC" w14:paraId="522869E4" w14:textId="77777777">
        <w:trPr>
          <w:trHeight w:val="570"/>
          <w:jc w:val="center"/>
        </w:trPr>
        <w:tc>
          <w:tcPr>
            <w:tcW w:w="2700" w:type="dxa"/>
            <w:vMerge w:val="restart"/>
            <w:tcBorders>
              <w:top w:val="single" w:sz="4" w:space="0" w:color="auto"/>
              <w:left w:val="single" w:sz="4" w:space="0" w:color="auto"/>
              <w:right w:val="single" w:sz="4" w:space="0" w:color="auto"/>
            </w:tcBorders>
            <w:vAlign w:val="center"/>
          </w:tcPr>
          <w:p w14:paraId="1DAD84BD" w14:textId="77777777" w:rsidR="008A1CEC" w:rsidRDefault="00000000">
            <w:pPr>
              <w:rPr>
                <w:rFonts w:ascii="Calibri" w:hAnsi="Calibri" w:cs="Calibri"/>
                <w:szCs w:val="21"/>
              </w:rPr>
            </w:pPr>
            <w:r>
              <w:rPr>
                <w:rFonts w:ascii="Calibri" w:hAnsi="Calibri" w:cs="Calibri"/>
                <w:szCs w:val="21"/>
              </w:rPr>
              <w:t>The appliance turns on, but the temperature is too high/low</w:t>
            </w:r>
          </w:p>
        </w:tc>
        <w:tc>
          <w:tcPr>
            <w:tcW w:w="3640" w:type="dxa"/>
            <w:tcBorders>
              <w:top w:val="single" w:sz="4" w:space="0" w:color="auto"/>
              <w:left w:val="nil"/>
              <w:bottom w:val="single" w:sz="4" w:space="0" w:color="auto"/>
              <w:right w:val="single" w:sz="4" w:space="0" w:color="auto"/>
            </w:tcBorders>
            <w:vAlign w:val="center"/>
          </w:tcPr>
          <w:p w14:paraId="24CA077A" w14:textId="77777777" w:rsidR="008A1CEC" w:rsidRDefault="00000000">
            <w:pPr>
              <w:rPr>
                <w:rFonts w:ascii="Calibri" w:hAnsi="Calibri" w:cs="Calibri"/>
                <w:szCs w:val="21"/>
              </w:rPr>
            </w:pPr>
            <w:r>
              <w:rPr>
                <w:rFonts w:ascii="Calibri" w:hAnsi="Calibri" w:cs="Calibri"/>
                <w:szCs w:val="21"/>
              </w:rPr>
              <w:t>Doors are not shut properly</w:t>
            </w:r>
          </w:p>
        </w:tc>
        <w:tc>
          <w:tcPr>
            <w:tcW w:w="5500" w:type="dxa"/>
            <w:tcBorders>
              <w:top w:val="single" w:sz="4" w:space="0" w:color="auto"/>
              <w:left w:val="nil"/>
              <w:bottom w:val="single" w:sz="4" w:space="0" w:color="auto"/>
              <w:right w:val="single" w:sz="4" w:space="0" w:color="auto"/>
            </w:tcBorders>
            <w:vAlign w:val="center"/>
          </w:tcPr>
          <w:p w14:paraId="758D8B5D" w14:textId="77777777" w:rsidR="008A1CEC" w:rsidRDefault="00000000">
            <w:pPr>
              <w:rPr>
                <w:rFonts w:ascii="Calibri" w:hAnsi="Calibri" w:cs="Calibri"/>
                <w:szCs w:val="21"/>
              </w:rPr>
            </w:pPr>
            <w:r>
              <w:rPr>
                <w:rFonts w:ascii="Calibri" w:hAnsi="Calibri" w:cs="Calibri"/>
                <w:szCs w:val="21"/>
              </w:rPr>
              <w:t>Check doors are shut and seals are not damaged</w:t>
            </w:r>
          </w:p>
        </w:tc>
      </w:tr>
      <w:tr w:rsidR="008A1CEC" w14:paraId="4EB7911A" w14:textId="77777777">
        <w:trPr>
          <w:trHeight w:val="570"/>
          <w:jc w:val="center"/>
        </w:trPr>
        <w:tc>
          <w:tcPr>
            <w:tcW w:w="2700" w:type="dxa"/>
            <w:vMerge/>
            <w:tcBorders>
              <w:left w:val="single" w:sz="4" w:space="0" w:color="auto"/>
              <w:right w:val="single" w:sz="4" w:space="0" w:color="auto"/>
            </w:tcBorders>
            <w:vAlign w:val="center"/>
          </w:tcPr>
          <w:p w14:paraId="73733A73"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269639D3" w14:textId="77777777" w:rsidR="008A1CEC" w:rsidRDefault="00000000">
            <w:pPr>
              <w:rPr>
                <w:rFonts w:ascii="Calibri" w:hAnsi="Calibri" w:cs="Calibri"/>
                <w:szCs w:val="21"/>
              </w:rPr>
            </w:pPr>
            <w:r>
              <w:rPr>
                <w:rFonts w:ascii="Calibri" w:hAnsi="Calibri" w:cs="Calibri"/>
                <w:szCs w:val="21"/>
              </w:rPr>
              <w:t xml:space="preserve">Appliance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vAlign w:val="center"/>
          </w:tcPr>
          <w:p w14:paraId="6C352ACB" w14:textId="77777777" w:rsidR="008A1CEC" w:rsidRDefault="00000000">
            <w:pPr>
              <w:rPr>
                <w:rFonts w:ascii="Calibri" w:hAnsi="Calibri" w:cs="Calibri"/>
                <w:szCs w:val="21"/>
              </w:rPr>
            </w:pPr>
            <w:r>
              <w:rPr>
                <w:rFonts w:ascii="Calibri" w:hAnsi="Calibri" w:cs="Calibri"/>
                <w:szCs w:val="21"/>
              </w:rPr>
              <w:t>Move the refrigerator to a more suitable location</w:t>
            </w:r>
          </w:p>
        </w:tc>
      </w:tr>
      <w:tr w:rsidR="008A1CEC" w14:paraId="59E0923E" w14:textId="77777777">
        <w:trPr>
          <w:trHeight w:val="570"/>
          <w:jc w:val="center"/>
        </w:trPr>
        <w:tc>
          <w:tcPr>
            <w:tcW w:w="2700" w:type="dxa"/>
            <w:vMerge/>
            <w:tcBorders>
              <w:left w:val="single" w:sz="4" w:space="0" w:color="auto"/>
              <w:right w:val="single" w:sz="4" w:space="0" w:color="auto"/>
            </w:tcBorders>
            <w:vAlign w:val="center"/>
          </w:tcPr>
          <w:p w14:paraId="734666E3"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6EE60780" w14:textId="77777777" w:rsidR="008A1CEC" w:rsidRDefault="00000000">
            <w:pPr>
              <w:rPr>
                <w:rFonts w:ascii="Calibri" w:hAnsi="Calibri" w:cs="Calibri"/>
                <w:szCs w:val="21"/>
              </w:rPr>
            </w:pPr>
            <w:r>
              <w:rPr>
                <w:rFonts w:ascii="Calibri" w:hAnsi="Calibri" w:cs="Calibri"/>
                <w:szCs w:val="21"/>
              </w:rPr>
              <w:t>Ambient temperature is too high</w:t>
            </w:r>
          </w:p>
        </w:tc>
        <w:tc>
          <w:tcPr>
            <w:tcW w:w="5500" w:type="dxa"/>
            <w:tcBorders>
              <w:top w:val="single" w:sz="4" w:space="0" w:color="auto"/>
              <w:left w:val="nil"/>
              <w:bottom w:val="single" w:sz="4" w:space="0" w:color="auto"/>
              <w:right w:val="single" w:sz="4" w:space="0" w:color="auto"/>
            </w:tcBorders>
            <w:vAlign w:val="center"/>
          </w:tcPr>
          <w:p w14:paraId="09BAAF37" w14:textId="77777777" w:rsidR="008A1CEC" w:rsidRDefault="00000000">
            <w:pPr>
              <w:rPr>
                <w:rFonts w:ascii="Calibri" w:hAnsi="Calibri" w:cs="Calibri"/>
                <w:szCs w:val="21"/>
              </w:rPr>
            </w:pPr>
            <w:r>
              <w:rPr>
                <w:rFonts w:ascii="Calibri" w:hAnsi="Calibri" w:cs="Calibri"/>
                <w:szCs w:val="21"/>
              </w:rPr>
              <w:t>Increase ventilation or move appliance to a cooler position</w:t>
            </w:r>
          </w:p>
        </w:tc>
      </w:tr>
      <w:tr w:rsidR="008A1CEC" w14:paraId="5AA6511C" w14:textId="77777777">
        <w:trPr>
          <w:trHeight w:val="570"/>
          <w:jc w:val="center"/>
        </w:trPr>
        <w:tc>
          <w:tcPr>
            <w:tcW w:w="2700" w:type="dxa"/>
            <w:vMerge/>
            <w:tcBorders>
              <w:left w:val="single" w:sz="4" w:space="0" w:color="auto"/>
              <w:right w:val="single" w:sz="4" w:space="0" w:color="auto"/>
            </w:tcBorders>
            <w:vAlign w:val="center"/>
          </w:tcPr>
          <w:p w14:paraId="17573662"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07CE099F" w14:textId="77777777" w:rsidR="008A1CEC" w:rsidRDefault="00000000">
            <w:pPr>
              <w:rPr>
                <w:rFonts w:ascii="Calibri" w:hAnsi="Calibri" w:cs="Calibri"/>
                <w:szCs w:val="21"/>
              </w:rPr>
            </w:pPr>
            <w:r>
              <w:rPr>
                <w:rFonts w:ascii="Calibri" w:hAnsi="Calibri" w:cs="Calibri"/>
                <w:szCs w:val="21"/>
              </w:rPr>
              <w:t xml:space="preserve">Unsuitable foodstuffs are being stored in the appliance </w:t>
            </w:r>
          </w:p>
        </w:tc>
        <w:tc>
          <w:tcPr>
            <w:tcW w:w="5500" w:type="dxa"/>
            <w:tcBorders>
              <w:top w:val="single" w:sz="4" w:space="0" w:color="auto"/>
              <w:left w:val="nil"/>
              <w:bottom w:val="single" w:sz="4" w:space="0" w:color="auto"/>
              <w:right w:val="single" w:sz="4" w:space="0" w:color="auto"/>
            </w:tcBorders>
            <w:vAlign w:val="center"/>
          </w:tcPr>
          <w:p w14:paraId="0653DF33" w14:textId="77777777" w:rsidR="008A1CEC" w:rsidRDefault="00000000">
            <w:pPr>
              <w:rPr>
                <w:rFonts w:ascii="Calibri" w:hAnsi="Calibri" w:cs="Calibri"/>
                <w:szCs w:val="21"/>
              </w:rPr>
            </w:pPr>
            <w:r>
              <w:rPr>
                <w:rFonts w:ascii="Calibri" w:hAnsi="Calibri" w:cs="Calibri"/>
                <w:szCs w:val="21"/>
              </w:rPr>
              <w:t>Remove any excessive hot foodstuffs or blockages to the fan</w:t>
            </w:r>
          </w:p>
        </w:tc>
      </w:tr>
      <w:tr w:rsidR="008A1CEC" w14:paraId="1E72F4CF" w14:textId="77777777">
        <w:trPr>
          <w:trHeight w:val="570"/>
          <w:jc w:val="center"/>
        </w:trPr>
        <w:tc>
          <w:tcPr>
            <w:tcW w:w="2700" w:type="dxa"/>
            <w:vMerge/>
            <w:tcBorders>
              <w:left w:val="single" w:sz="4" w:space="0" w:color="auto"/>
              <w:bottom w:val="single" w:sz="4" w:space="0" w:color="auto"/>
              <w:right w:val="single" w:sz="4" w:space="0" w:color="auto"/>
            </w:tcBorders>
            <w:vAlign w:val="center"/>
          </w:tcPr>
          <w:p w14:paraId="3982981B"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62122417" w14:textId="77777777" w:rsidR="008A1CEC" w:rsidRDefault="00000000">
            <w:pPr>
              <w:rPr>
                <w:rFonts w:ascii="Calibri" w:hAnsi="Calibri" w:cs="Calibri"/>
                <w:szCs w:val="21"/>
              </w:rPr>
            </w:pPr>
            <w:r>
              <w:rPr>
                <w:rFonts w:ascii="Calibri" w:hAnsi="Calibri" w:cs="Calibri"/>
                <w:szCs w:val="21"/>
              </w:rPr>
              <w:t>Appliance is overloaded</w:t>
            </w:r>
          </w:p>
        </w:tc>
        <w:tc>
          <w:tcPr>
            <w:tcW w:w="5500" w:type="dxa"/>
            <w:tcBorders>
              <w:top w:val="single" w:sz="4" w:space="0" w:color="auto"/>
              <w:left w:val="nil"/>
              <w:bottom w:val="single" w:sz="4" w:space="0" w:color="auto"/>
              <w:right w:val="single" w:sz="4" w:space="0" w:color="auto"/>
            </w:tcBorders>
            <w:vAlign w:val="center"/>
          </w:tcPr>
          <w:p w14:paraId="6CFF6FDA" w14:textId="77777777" w:rsidR="008A1CEC" w:rsidRDefault="00000000">
            <w:pPr>
              <w:rPr>
                <w:rFonts w:ascii="Calibri" w:hAnsi="Calibri" w:cs="Calibri"/>
                <w:szCs w:val="21"/>
              </w:rPr>
            </w:pPr>
            <w:r>
              <w:rPr>
                <w:rFonts w:ascii="Calibri" w:hAnsi="Calibri" w:cs="Calibri"/>
                <w:szCs w:val="21"/>
              </w:rPr>
              <w:t xml:space="preserve">Reduce the amount of food stored in the appliance </w:t>
            </w:r>
          </w:p>
        </w:tc>
      </w:tr>
      <w:tr w:rsidR="008A1CEC" w14:paraId="0331AAF2" w14:textId="77777777">
        <w:trPr>
          <w:trHeight w:val="570"/>
          <w:jc w:val="center"/>
        </w:trPr>
        <w:tc>
          <w:tcPr>
            <w:tcW w:w="2700" w:type="dxa"/>
            <w:vMerge w:val="restart"/>
            <w:tcBorders>
              <w:top w:val="single" w:sz="4" w:space="0" w:color="auto"/>
              <w:left w:val="single" w:sz="4" w:space="0" w:color="auto"/>
              <w:right w:val="single" w:sz="4" w:space="0" w:color="auto"/>
            </w:tcBorders>
            <w:vAlign w:val="center"/>
          </w:tcPr>
          <w:p w14:paraId="3B26715B" w14:textId="77777777" w:rsidR="008A1CEC" w:rsidRDefault="00000000">
            <w:pPr>
              <w:rPr>
                <w:rFonts w:ascii="Calibri" w:hAnsi="Calibri" w:cs="Calibri"/>
                <w:szCs w:val="21"/>
              </w:rPr>
            </w:pPr>
            <w:r>
              <w:rPr>
                <w:rFonts w:ascii="Calibri" w:hAnsi="Calibri" w:cs="Calibri"/>
                <w:szCs w:val="21"/>
              </w:rPr>
              <w:t xml:space="preserve">The appliance is leaking water </w:t>
            </w:r>
          </w:p>
        </w:tc>
        <w:tc>
          <w:tcPr>
            <w:tcW w:w="3640" w:type="dxa"/>
            <w:tcBorders>
              <w:top w:val="single" w:sz="4" w:space="0" w:color="auto"/>
              <w:left w:val="nil"/>
              <w:bottom w:val="single" w:sz="4" w:space="0" w:color="auto"/>
              <w:right w:val="single" w:sz="4" w:space="0" w:color="auto"/>
            </w:tcBorders>
            <w:vAlign w:val="center"/>
          </w:tcPr>
          <w:p w14:paraId="4CD786D3" w14:textId="77777777" w:rsidR="008A1CEC" w:rsidRDefault="00000000">
            <w:pPr>
              <w:rPr>
                <w:rFonts w:ascii="Calibri" w:hAnsi="Calibri" w:cs="Calibri"/>
                <w:szCs w:val="21"/>
              </w:rPr>
            </w:pPr>
            <w:r>
              <w:rPr>
                <w:rFonts w:ascii="Calibri" w:hAnsi="Calibri" w:cs="Calibri"/>
                <w:szCs w:val="21"/>
              </w:rPr>
              <w:t>The appliance is not properly levelled</w:t>
            </w:r>
          </w:p>
        </w:tc>
        <w:tc>
          <w:tcPr>
            <w:tcW w:w="5500" w:type="dxa"/>
            <w:tcBorders>
              <w:top w:val="single" w:sz="4" w:space="0" w:color="auto"/>
              <w:left w:val="nil"/>
              <w:bottom w:val="single" w:sz="4" w:space="0" w:color="auto"/>
              <w:right w:val="single" w:sz="4" w:space="0" w:color="auto"/>
            </w:tcBorders>
            <w:vAlign w:val="center"/>
          </w:tcPr>
          <w:p w14:paraId="035C3388" w14:textId="77777777" w:rsidR="008A1CEC" w:rsidRDefault="00000000">
            <w:pPr>
              <w:rPr>
                <w:rFonts w:ascii="Calibri" w:hAnsi="Calibri" w:cs="Calibri"/>
                <w:szCs w:val="21"/>
              </w:rPr>
            </w:pPr>
            <w:r>
              <w:rPr>
                <w:rFonts w:ascii="Calibri" w:hAnsi="Calibri" w:cs="Calibri"/>
                <w:szCs w:val="21"/>
              </w:rPr>
              <w:t>Adjust the screw feet to level the appliance</w:t>
            </w:r>
            <w:r>
              <w:rPr>
                <w:rFonts w:ascii="Calibri" w:hAnsi="Calibri" w:cs="Calibri" w:hint="eastAsia"/>
                <w:szCs w:val="21"/>
              </w:rPr>
              <w:t xml:space="preserve"> </w:t>
            </w:r>
            <w:r>
              <w:rPr>
                <w:rFonts w:ascii="Calibri" w:hAnsi="Calibri" w:cs="Calibri"/>
                <w:szCs w:val="21"/>
              </w:rPr>
              <w:t>(If applicable)</w:t>
            </w:r>
          </w:p>
        </w:tc>
      </w:tr>
      <w:tr w:rsidR="008A1CEC" w14:paraId="068811AD" w14:textId="77777777">
        <w:trPr>
          <w:trHeight w:val="570"/>
          <w:jc w:val="center"/>
        </w:trPr>
        <w:tc>
          <w:tcPr>
            <w:tcW w:w="2700" w:type="dxa"/>
            <w:vMerge/>
            <w:tcBorders>
              <w:left w:val="single" w:sz="4" w:space="0" w:color="auto"/>
              <w:right w:val="single" w:sz="4" w:space="0" w:color="auto"/>
            </w:tcBorders>
            <w:vAlign w:val="center"/>
          </w:tcPr>
          <w:p w14:paraId="2377C4C8"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44C4EF58" w14:textId="77777777" w:rsidR="008A1CEC" w:rsidRDefault="00000000">
            <w:pPr>
              <w:rPr>
                <w:rFonts w:ascii="Calibri" w:hAnsi="Calibri" w:cs="Calibri"/>
                <w:szCs w:val="21"/>
              </w:rPr>
            </w:pPr>
            <w:r>
              <w:rPr>
                <w:rFonts w:ascii="Calibri" w:hAnsi="Calibri" w:cs="Calibri"/>
                <w:szCs w:val="21"/>
              </w:rPr>
              <w:t>The discharge outside is blocked</w:t>
            </w:r>
          </w:p>
        </w:tc>
        <w:tc>
          <w:tcPr>
            <w:tcW w:w="5500" w:type="dxa"/>
            <w:tcBorders>
              <w:top w:val="single" w:sz="4" w:space="0" w:color="auto"/>
              <w:left w:val="nil"/>
              <w:bottom w:val="single" w:sz="4" w:space="0" w:color="auto"/>
              <w:right w:val="single" w:sz="4" w:space="0" w:color="auto"/>
            </w:tcBorders>
            <w:vAlign w:val="center"/>
          </w:tcPr>
          <w:p w14:paraId="521EE6C6" w14:textId="77777777" w:rsidR="008A1CEC" w:rsidRDefault="00000000">
            <w:pPr>
              <w:rPr>
                <w:rFonts w:ascii="Calibri" w:hAnsi="Calibri" w:cs="Calibri"/>
                <w:szCs w:val="21"/>
              </w:rPr>
            </w:pPr>
            <w:r>
              <w:rPr>
                <w:rFonts w:ascii="Calibri" w:hAnsi="Calibri" w:cs="Calibri"/>
                <w:szCs w:val="21"/>
              </w:rPr>
              <w:t>Clear the discharge outlet</w:t>
            </w:r>
          </w:p>
        </w:tc>
      </w:tr>
      <w:tr w:rsidR="008A1CEC" w14:paraId="4EE92733" w14:textId="77777777">
        <w:trPr>
          <w:trHeight w:val="570"/>
          <w:jc w:val="center"/>
        </w:trPr>
        <w:tc>
          <w:tcPr>
            <w:tcW w:w="2700" w:type="dxa"/>
            <w:vMerge/>
            <w:tcBorders>
              <w:left w:val="single" w:sz="4" w:space="0" w:color="auto"/>
              <w:right w:val="single" w:sz="4" w:space="0" w:color="auto"/>
            </w:tcBorders>
            <w:vAlign w:val="center"/>
          </w:tcPr>
          <w:p w14:paraId="2D1AC1DC"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768BEE9C" w14:textId="77777777" w:rsidR="008A1CEC" w:rsidRDefault="00000000">
            <w:pPr>
              <w:rPr>
                <w:rFonts w:ascii="Calibri" w:hAnsi="Calibri" w:cs="Calibri"/>
                <w:szCs w:val="21"/>
              </w:rPr>
            </w:pPr>
            <w:r>
              <w:rPr>
                <w:rFonts w:ascii="Calibri" w:hAnsi="Calibri" w:cs="Calibri"/>
                <w:szCs w:val="21"/>
              </w:rPr>
              <w:t>Movement of water to the drain is obstructed</w:t>
            </w:r>
          </w:p>
        </w:tc>
        <w:tc>
          <w:tcPr>
            <w:tcW w:w="5500" w:type="dxa"/>
            <w:tcBorders>
              <w:top w:val="single" w:sz="4" w:space="0" w:color="auto"/>
              <w:left w:val="nil"/>
              <w:bottom w:val="single" w:sz="4" w:space="0" w:color="auto"/>
              <w:right w:val="single" w:sz="4" w:space="0" w:color="auto"/>
            </w:tcBorders>
            <w:vAlign w:val="center"/>
          </w:tcPr>
          <w:p w14:paraId="714DC0C5" w14:textId="77777777" w:rsidR="008A1CEC" w:rsidRDefault="00000000">
            <w:pPr>
              <w:rPr>
                <w:rFonts w:ascii="Calibri" w:hAnsi="Calibri" w:cs="Calibri"/>
                <w:szCs w:val="21"/>
              </w:rPr>
            </w:pPr>
            <w:r>
              <w:rPr>
                <w:rFonts w:ascii="Calibri" w:hAnsi="Calibri" w:cs="Calibri"/>
                <w:szCs w:val="21"/>
              </w:rPr>
              <w:t>Clear the floor of the appliance (if applicable)</w:t>
            </w:r>
          </w:p>
        </w:tc>
      </w:tr>
      <w:tr w:rsidR="008A1CEC" w14:paraId="6DED992E" w14:textId="77777777">
        <w:trPr>
          <w:trHeight w:val="570"/>
          <w:jc w:val="center"/>
        </w:trPr>
        <w:tc>
          <w:tcPr>
            <w:tcW w:w="2700" w:type="dxa"/>
            <w:vMerge/>
            <w:tcBorders>
              <w:left w:val="single" w:sz="4" w:space="0" w:color="auto"/>
              <w:right w:val="single" w:sz="4" w:space="0" w:color="auto"/>
            </w:tcBorders>
            <w:vAlign w:val="center"/>
          </w:tcPr>
          <w:p w14:paraId="61919D14"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2A43E208" w14:textId="77777777" w:rsidR="008A1CEC" w:rsidRDefault="00000000">
            <w:pPr>
              <w:rPr>
                <w:rFonts w:ascii="Calibri" w:hAnsi="Calibri" w:cs="Calibri"/>
                <w:szCs w:val="21"/>
              </w:rPr>
            </w:pPr>
            <w:r>
              <w:rPr>
                <w:rFonts w:ascii="Calibri" w:hAnsi="Calibri" w:cs="Calibri"/>
                <w:szCs w:val="21"/>
              </w:rPr>
              <w:t>The water container is damaged</w:t>
            </w:r>
          </w:p>
        </w:tc>
        <w:tc>
          <w:tcPr>
            <w:tcW w:w="5500" w:type="dxa"/>
            <w:tcBorders>
              <w:top w:val="single" w:sz="4" w:space="0" w:color="auto"/>
              <w:left w:val="nil"/>
              <w:bottom w:val="single" w:sz="4" w:space="0" w:color="auto"/>
              <w:right w:val="single" w:sz="4" w:space="0" w:color="auto"/>
            </w:tcBorders>
            <w:vAlign w:val="center"/>
          </w:tcPr>
          <w:p w14:paraId="0943179D" w14:textId="77777777" w:rsidR="008A1CEC" w:rsidRDefault="00000000">
            <w:pPr>
              <w:rPr>
                <w:rFonts w:ascii="Calibri" w:hAnsi="Calibri" w:cs="Calibri"/>
                <w:szCs w:val="21"/>
              </w:rPr>
            </w:pPr>
            <w:r>
              <w:rPr>
                <w:rFonts w:ascii="Calibri" w:hAnsi="Calibri" w:cs="Calibri"/>
                <w:szCs w:val="21"/>
              </w:rPr>
              <w:t xml:space="preserve">Call your agent or qualified technician </w:t>
            </w:r>
          </w:p>
        </w:tc>
      </w:tr>
      <w:tr w:rsidR="008A1CEC" w14:paraId="6362B69E" w14:textId="77777777">
        <w:trPr>
          <w:trHeight w:val="570"/>
          <w:jc w:val="center"/>
        </w:trPr>
        <w:tc>
          <w:tcPr>
            <w:tcW w:w="2700" w:type="dxa"/>
            <w:vMerge/>
            <w:tcBorders>
              <w:left w:val="single" w:sz="4" w:space="0" w:color="auto"/>
              <w:bottom w:val="single" w:sz="4" w:space="0" w:color="auto"/>
              <w:right w:val="single" w:sz="4" w:space="0" w:color="auto"/>
            </w:tcBorders>
            <w:vAlign w:val="center"/>
          </w:tcPr>
          <w:p w14:paraId="4F1A6DED"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43F7EC72" w14:textId="77777777" w:rsidR="008A1CEC" w:rsidRDefault="00000000">
            <w:pPr>
              <w:rPr>
                <w:rFonts w:ascii="Calibri" w:hAnsi="Calibri" w:cs="Calibri"/>
                <w:szCs w:val="21"/>
              </w:rPr>
            </w:pPr>
            <w:r>
              <w:rPr>
                <w:rFonts w:ascii="Calibri" w:hAnsi="Calibri" w:cs="Calibri"/>
                <w:szCs w:val="21"/>
              </w:rPr>
              <w:t>The drip tray is over flowing</w:t>
            </w:r>
          </w:p>
        </w:tc>
        <w:tc>
          <w:tcPr>
            <w:tcW w:w="5500" w:type="dxa"/>
            <w:tcBorders>
              <w:top w:val="single" w:sz="4" w:space="0" w:color="auto"/>
              <w:left w:val="nil"/>
              <w:bottom w:val="single" w:sz="4" w:space="0" w:color="auto"/>
              <w:right w:val="single" w:sz="4" w:space="0" w:color="auto"/>
            </w:tcBorders>
            <w:vAlign w:val="center"/>
          </w:tcPr>
          <w:p w14:paraId="1936B8F8" w14:textId="77777777" w:rsidR="008A1CEC" w:rsidRDefault="00000000">
            <w:pPr>
              <w:rPr>
                <w:rFonts w:ascii="Calibri" w:hAnsi="Calibri" w:cs="Calibri"/>
                <w:szCs w:val="21"/>
              </w:rPr>
            </w:pPr>
            <w:r>
              <w:rPr>
                <w:rFonts w:ascii="Calibri" w:hAnsi="Calibri" w:cs="Calibri"/>
                <w:szCs w:val="21"/>
              </w:rPr>
              <w:t>Empty the drip tray</w:t>
            </w:r>
            <w:r>
              <w:rPr>
                <w:rFonts w:ascii="Calibri" w:hAnsi="Calibri" w:cs="Calibri" w:hint="eastAsia"/>
                <w:szCs w:val="21"/>
              </w:rPr>
              <w:t xml:space="preserve"> </w:t>
            </w:r>
            <w:r>
              <w:rPr>
                <w:rFonts w:ascii="Calibri" w:hAnsi="Calibri" w:cs="Calibri"/>
                <w:szCs w:val="21"/>
              </w:rPr>
              <w:t>(if applicable)</w:t>
            </w:r>
          </w:p>
        </w:tc>
      </w:tr>
      <w:tr w:rsidR="008A1CEC" w14:paraId="03041010" w14:textId="77777777">
        <w:trPr>
          <w:trHeight w:val="570"/>
          <w:jc w:val="center"/>
        </w:trPr>
        <w:tc>
          <w:tcPr>
            <w:tcW w:w="2700" w:type="dxa"/>
            <w:vMerge w:val="restart"/>
            <w:tcBorders>
              <w:top w:val="single" w:sz="4" w:space="0" w:color="auto"/>
              <w:left w:val="single" w:sz="4" w:space="0" w:color="auto"/>
              <w:right w:val="single" w:sz="4" w:space="0" w:color="auto"/>
            </w:tcBorders>
            <w:vAlign w:val="center"/>
          </w:tcPr>
          <w:p w14:paraId="5D04B1E6" w14:textId="77777777" w:rsidR="008A1CEC" w:rsidRDefault="00000000">
            <w:pPr>
              <w:rPr>
                <w:rFonts w:ascii="Calibri" w:hAnsi="Calibri" w:cs="Calibri"/>
                <w:szCs w:val="21"/>
              </w:rPr>
            </w:pPr>
            <w:r>
              <w:rPr>
                <w:rFonts w:ascii="Calibri" w:hAnsi="Calibri" w:cs="Calibri"/>
                <w:szCs w:val="21"/>
              </w:rPr>
              <w:t>The appliance is unusually loud</w:t>
            </w:r>
          </w:p>
        </w:tc>
        <w:tc>
          <w:tcPr>
            <w:tcW w:w="3640" w:type="dxa"/>
            <w:tcBorders>
              <w:top w:val="single" w:sz="4" w:space="0" w:color="auto"/>
              <w:left w:val="nil"/>
              <w:bottom w:val="single" w:sz="4" w:space="0" w:color="auto"/>
              <w:right w:val="single" w:sz="4" w:space="0" w:color="auto"/>
            </w:tcBorders>
            <w:vAlign w:val="center"/>
          </w:tcPr>
          <w:p w14:paraId="1829B0FB" w14:textId="77777777" w:rsidR="008A1CEC" w:rsidRDefault="00000000">
            <w:pPr>
              <w:rPr>
                <w:rFonts w:ascii="Calibri" w:hAnsi="Calibri" w:cs="Calibri"/>
                <w:szCs w:val="21"/>
              </w:rPr>
            </w:pPr>
            <w:r>
              <w:rPr>
                <w:rFonts w:ascii="Calibri" w:hAnsi="Calibri" w:cs="Calibri"/>
                <w:szCs w:val="21"/>
              </w:rPr>
              <w:t>Loose nut/screw</w:t>
            </w:r>
          </w:p>
        </w:tc>
        <w:tc>
          <w:tcPr>
            <w:tcW w:w="5500" w:type="dxa"/>
            <w:tcBorders>
              <w:top w:val="single" w:sz="4" w:space="0" w:color="auto"/>
              <w:left w:val="nil"/>
              <w:bottom w:val="single" w:sz="4" w:space="0" w:color="auto"/>
              <w:right w:val="single" w:sz="4" w:space="0" w:color="auto"/>
            </w:tcBorders>
            <w:vAlign w:val="center"/>
          </w:tcPr>
          <w:p w14:paraId="12773A4B" w14:textId="77777777" w:rsidR="008A1CEC" w:rsidRDefault="00000000">
            <w:pPr>
              <w:rPr>
                <w:rFonts w:ascii="Calibri" w:hAnsi="Calibri" w:cs="Calibri"/>
                <w:szCs w:val="21"/>
              </w:rPr>
            </w:pPr>
            <w:r>
              <w:rPr>
                <w:rFonts w:ascii="Calibri" w:hAnsi="Calibri" w:cs="Calibri"/>
                <w:szCs w:val="21"/>
              </w:rPr>
              <w:t>Check and tighten all nuts and screws</w:t>
            </w:r>
          </w:p>
        </w:tc>
      </w:tr>
      <w:tr w:rsidR="008A1CEC" w14:paraId="5E9B2EC9" w14:textId="77777777">
        <w:trPr>
          <w:trHeight w:val="570"/>
          <w:jc w:val="center"/>
        </w:trPr>
        <w:tc>
          <w:tcPr>
            <w:tcW w:w="2700" w:type="dxa"/>
            <w:vMerge/>
            <w:tcBorders>
              <w:left w:val="single" w:sz="4" w:space="0" w:color="auto"/>
              <w:bottom w:val="single" w:sz="4" w:space="0" w:color="auto"/>
              <w:right w:val="single" w:sz="4" w:space="0" w:color="auto"/>
            </w:tcBorders>
            <w:vAlign w:val="center"/>
          </w:tcPr>
          <w:p w14:paraId="4DE8EDDC" w14:textId="77777777" w:rsidR="008A1CEC" w:rsidRDefault="008A1CEC">
            <w:pPr>
              <w:rPr>
                <w:rFonts w:ascii="Calibri" w:hAnsi="Calibri" w:cs="Calibri"/>
                <w:szCs w:val="21"/>
              </w:rPr>
            </w:pPr>
          </w:p>
        </w:tc>
        <w:tc>
          <w:tcPr>
            <w:tcW w:w="3640" w:type="dxa"/>
            <w:tcBorders>
              <w:top w:val="single" w:sz="4" w:space="0" w:color="auto"/>
              <w:left w:val="nil"/>
              <w:bottom w:val="single" w:sz="4" w:space="0" w:color="auto"/>
              <w:right w:val="single" w:sz="4" w:space="0" w:color="auto"/>
            </w:tcBorders>
            <w:vAlign w:val="center"/>
          </w:tcPr>
          <w:p w14:paraId="7BF9E5AA" w14:textId="77777777" w:rsidR="008A1CEC" w:rsidRDefault="00000000">
            <w:pPr>
              <w:rPr>
                <w:rFonts w:ascii="Calibri" w:hAnsi="Calibri" w:cs="Calibri"/>
                <w:szCs w:val="21"/>
              </w:rPr>
            </w:pPr>
            <w:r>
              <w:rPr>
                <w:rFonts w:ascii="Calibri" w:hAnsi="Calibri" w:cs="Calibri"/>
                <w:szCs w:val="21"/>
              </w:rPr>
              <w:t>The appliance has not been installed in a level or stable position</w:t>
            </w:r>
          </w:p>
        </w:tc>
        <w:tc>
          <w:tcPr>
            <w:tcW w:w="5500" w:type="dxa"/>
            <w:tcBorders>
              <w:top w:val="single" w:sz="4" w:space="0" w:color="auto"/>
              <w:left w:val="nil"/>
              <w:bottom w:val="single" w:sz="4" w:space="0" w:color="auto"/>
              <w:right w:val="single" w:sz="4" w:space="0" w:color="auto"/>
            </w:tcBorders>
            <w:vAlign w:val="center"/>
          </w:tcPr>
          <w:p w14:paraId="3CECAC4F" w14:textId="77777777" w:rsidR="008A1CEC" w:rsidRDefault="00000000">
            <w:pPr>
              <w:rPr>
                <w:rFonts w:ascii="Calibri" w:hAnsi="Calibri" w:cs="Calibri"/>
                <w:szCs w:val="21"/>
              </w:rPr>
            </w:pPr>
            <w:r>
              <w:rPr>
                <w:rFonts w:ascii="Calibri" w:hAnsi="Calibri" w:cs="Calibri"/>
                <w:szCs w:val="21"/>
              </w:rPr>
              <w:t>Check installation position and change if necessary</w:t>
            </w:r>
          </w:p>
        </w:tc>
      </w:tr>
    </w:tbl>
    <w:p w14:paraId="025EB7EE" w14:textId="77777777" w:rsidR="008A1CEC" w:rsidRDefault="008A1CEC">
      <w:pPr>
        <w:rPr>
          <w:rFonts w:ascii="Calibri" w:hAnsi="Calibri" w:cs="Calibri"/>
          <w:szCs w:val="21"/>
        </w:rPr>
      </w:pPr>
    </w:p>
    <w:p w14:paraId="06C2CFF3" w14:textId="77777777" w:rsidR="008A1CEC" w:rsidRDefault="008A1CEC">
      <w:pPr>
        <w:rPr>
          <w:rFonts w:ascii="Calibri" w:hAnsi="Calibri" w:cs="Calibri"/>
          <w:szCs w:val="21"/>
        </w:rPr>
        <w:sectPr w:rsidR="008A1CEC">
          <w:pgSz w:w="15840" w:h="24480"/>
          <w:pgMar w:top="1440" w:right="1800" w:bottom="1440" w:left="1800" w:header="851" w:footer="992" w:gutter="0"/>
          <w:cols w:space="425"/>
          <w:docGrid w:type="lines" w:linePitch="312"/>
        </w:sectPr>
      </w:pPr>
    </w:p>
    <w:p w14:paraId="7AB05061" w14:textId="77777777" w:rsidR="008A1CEC" w:rsidRDefault="00000000">
      <w:pPr>
        <w:widowControl/>
        <w:jc w:val="left"/>
        <w:rPr>
          <w:b/>
          <w:sz w:val="30"/>
          <w:szCs w:val="30"/>
        </w:rPr>
      </w:pPr>
      <w:r>
        <w:rPr>
          <w:rFonts w:hint="eastAsia"/>
          <w:b/>
          <w:sz w:val="30"/>
          <w:szCs w:val="30"/>
        </w:rPr>
        <w:t>Electrical Wiring</w:t>
      </w:r>
    </w:p>
    <w:p w14:paraId="5908856D" w14:textId="77777777" w:rsidR="008A1CEC" w:rsidRDefault="00000000">
      <w:pPr>
        <w:rPr>
          <w:rFonts w:ascii="Calibri" w:hAnsi="Calibri" w:cs="Calibri"/>
          <w:szCs w:val="21"/>
        </w:rPr>
      </w:pPr>
      <w:r>
        <w:rPr>
          <w:rFonts w:ascii="Calibri" w:hAnsi="Calibri" w:cs="Calibri"/>
          <w:szCs w:val="21"/>
        </w:rPr>
        <w:t xml:space="preserve">Appliances are supplied with a 3 pin, moulded, BS1363 plug and lead, with a 13 amp fuse as standard. </w:t>
      </w:r>
    </w:p>
    <w:p w14:paraId="36F37C64" w14:textId="77777777" w:rsidR="008A1CEC" w:rsidRDefault="00000000">
      <w:pPr>
        <w:rPr>
          <w:rFonts w:ascii="Calibri" w:hAnsi="Calibri" w:cs="Calibri"/>
          <w:szCs w:val="21"/>
        </w:rPr>
      </w:pPr>
      <w:r>
        <w:rPr>
          <w:rFonts w:ascii="Calibri" w:hAnsi="Calibri" w:cs="Calibri"/>
          <w:szCs w:val="21"/>
        </w:rPr>
        <w:t>The plug is to be connected to a suitable mains socket. Appliances are wired as follows:</w:t>
      </w:r>
    </w:p>
    <w:p w14:paraId="35F7E158" w14:textId="77777777" w:rsidR="008A1CEC" w:rsidRDefault="00000000">
      <w:pPr>
        <w:rPr>
          <w:rFonts w:ascii="Calibri" w:hAnsi="Calibri" w:cs="Calibri"/>
          <w:szCs w:val="21"/>
        </w:rPr>
      </w:pPr>
      <w:r>
        <w:rPr>
          <w:rFonts w:ascii="Calibri" w:hAnsi="Calibri" w:cs="Calibri"/>
          <w:szCs w:val="21"/>
        </w:rPr>
        <w:t>Live wire (colored brown) to terminal marked L</w:t>
      </w:r>
    </w:p>
    <w:p w14:paraId="018CBEB8" w14:textId="77777777" w:rsidR="008A1CEC" w:rsidRDefault="00000000">
      <w:pPr>
        <w:rPr>
          <w:rFonts w:ascii="Calibri" w:hAnsi="Calibri" w:cs="Calibri"/>
          <w:szCs w:val="21"/>
        </w:rPr>
      </w:pPr>
      <w:r>
        <w:rPr>
          <w:rFonts w:ascii="Calibri" w:hAnsi="Calibri" w:cs="Calibri"/>
          <w:szCs w:val="21"/>
        </w:rPr>
        <w:t>Neutral wire (colored blue) to terminal marked N</w:t>
      </w:r>
    </w:p>
    <w:p w14:paraId="0F7D52D7" w14:textId="77777777" w:rsidR="008A1CEC" w:rsidRDefault="00000000">
      <w:pPr>
        <w:rPr>
          <w:rFonts w:ascii="Calibri" w:hAnsi="Calibri" w:cs="Calibri"/>
          <w:szCs w:val="21"/>
        </w:rPr>
      </w:pPr>
      <w:r>
        <w:rPr>
          <w:rFonts w:ascii="Calibri" w:hAnsi="Calibri" w:cs="Calibri"/>
          <w:szCs w:val="21"/>
        </w:rPr>
        <w:t>Earth wire (colored green) to terminal marked E</w:t>
      </w:r>
    </w:p>
    <w:p w14:paraId="55DFCC36" w14:textId="77777777" w:rsidR="008A1CEC" w:rsidRDefault="00000000">
      <w:pPr>
        <w:rPr>
          <w:rFonts w:ascii="Calibri" w:hAnsi="Calibri" w:cs="Calibri"/>
          <w:szCs w:val="21"/>
        </w:rPr>
      </w:pPr>
      <w:r>
        <w:rPr>
          <w:rFonts w:ascii="Calibri" w:hAnsi="Calibri" w:cs="Calibri"/>
          <w:szCs w:val="21"/>
        </w:rPr>
        <w:t>All appliances must be earthed, using a dedicated earthing circuit.</w:t>
      </w:r>
    </w:p>
    <w:p w14:paraId="05AA0B40" w14:textId="77777777" w:rsidR="008A1CEC" w:rsidRDefault="00000000">
      <w:pPr>
        <w:rPr>
          <w:rFonts w:ascii="Calibri" w:hAnsi="Calibri" w:cs="Calibri"/>
          <w:szCs w:val="21"/>
        </w:rPr>
      </w:pPr>
      <w:r>
        <w:rPr>
          <w:rFonts w:ascii="Calibri" w:hAnsi="Calibri" w:cs="Calibri"/>
          <w:szCs w:val="21"/>
        </w:rPr>
        <w:t>If in doubt consult a qualified electrician.</w:t>
      </w:r>
    </w:p>
    <w:p w14:paraId="677E46F4" w14:textId="77777777" w:rsidR="008A1CEC" w:rsidRDefault="00000000">
      <w:pPr>
        <w:rPr>
          <w:rFonts w:ascii="Calibri" w:hAnsi="Calibri" w:cs="Calibri"/>
          <w:szCs w:val="21"/>
        </w:rPr>
      </w:pPr>
      <w:r>
        <w:rPr>
          <w:rFonts w:ascii="Calibri" w:hAnsi="Calibri" w:cs="Calibri"/>
          <w:szCs w:val="21"/>
        </w:rPr>
        <w:t>Electrical isolation points must be kept clear of any obstructions. In the event of any emergency disconnection being</w:t>
      </w:r>
    </w:p>
    <w:p w14:paraId="7274DB06" w14:textId="77777777" w:rsidR="008A1CEC" w:rsidRDefault="00000000">
      <w:pPr>
        <w:rPr>
          <w:rFonts w:ascii="Calibri" w:hAnsi="Calibri" w:cs="Calibri"/>
          <w:szCs w:val="21"/>
        </w:rPr>
      </w:pPr>
      <w:r>
        <w:rPr>
          <w:rFonts w:ascii="Calibri" w:hAnsi="Calibri" w:cs="Calibri"/>
          <w:szCs w:val="21"/>
        </w:rPr>
        <w:t>required they must be readily accessible.</w:t>
      </w:r>
    </w:p>
    <w:p w14:paraId="080373F6" w14:textId="77777777" w:rsidR="008A1CEC" w:rsidRDefault="008A1CEC">
      <w:pPr>
        <w:rPr>
          <w:rFonts w:ascii="Calibri" w:hAnsi="Calibri" w:cs="Calibri"/>
          <w:szCs w:val="21"/>
        </w:rPr>
        <w:sectPr w:rsidR="008A1CEC">
          <w:type w:val="continuous"/>
          <w:pgSz w:w="15840" w:h="24480"/>
          <w:pgMar w:top="1440" w:right="1800" w:bottom="1440" w:left="1800" w:header="851" w:footer="992" w:gutter="0"/>
          <w:cols w:space="425"/>
          <w:docGrid w:type="lines" w:linePitch="312"/>
        </w:sectPr>
      </w:pPr>
    </w:p>
    <w:p w14:paraId="078464BC" w14:textId="77777777" w:rsidR="008A1CEC" w:rsidRDefault="00000000">
      <w:pPr>
        <w:widowControl/>
        <w:jc w:val="center"/>
        <w:rPr>
          <w:b/>
          <w:sz w:val="28"/>
          <w:szCs w:val="28"/>
        </w:rPr>
      </w:pPr>
      <w:r>
        <w:rPr>
          <w:rFonts w:hint="eastAsia"/>
          <w:b/>
          <w:sz w:val="28"/>
          <w:szCs w:val="28"/>
        </w:rPr>
        <w:lastRenderedPageBreak/>
        <w:t>R600a / R290 refrigerant is used for this equipment.</w:t>
      </w:r>
    </w:p>
    <w:p w14:paraId="7D1934E5" w14:textId="77777777" w:rsidR="008A1CEC" w:rsidRDefault="00000000">
      <w:pPr>
        <w:widowControl/>
        <w:jc w:val="center"/>
        <w:rPr>
          <w:rFonts w:ascii="Calibri" w:eastAsia="SimSun" w:hAnsi="Calibri" w:cs="Calibri"/>
          <w:kern w:val="0"/>
          <w:szCs w:val="21"/>
        </w:rPr>
      </w:pPr>
      <w:r>
        <w:rPr>
          <w:rFonts w:ascii="Calibri" w:eastAsia="SimSun" w:hAnsi="Calibri" w:cs="Calibri"/>
          <w:noProof/>
          <w:kern w:val="0"/>
          <w:szCs w:val="21"/>
        </w:rPr>
        <w:drawing>
          <wp:inline distT="0" distB="0" distL="0" distR="0" wp14:anchorId="7904B834" wp14:editId="451B99E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Documents and Settings\longqing.zhong\Application Data\Tencent\Users\253130683\QQ\WinTemp\RichOle\Y_{8`8({B3Y5ZGX@}DS{G0I.png"/>
                    <pic:cNvPicPr>
                      <a:picLocks noChangeAspect="1" noChangeArrowheads="1"/>
                    </pic:cNvPicPr>
                  </pic:nvPicPr>
                  <pic:blipFill>
                    <a:blip r:embed="rId22" cstate="print"/>
                    <a:srcRect t="2577"/>
                    <a:stretch>
                      <a:fillRect/>
                    </a:stretch>
                  </pic:blipFill>
                  <pic:spPr>
                    <a:xfrm>
                      <a:off x="0" y="0"/>
                      <a:ext cx="2190750" cy="1800225"/>
                    </a:xfrm>
                    <a:prstGeom prst="rect">
                      <a:avLst/>
                    </a:prstGeom>
                    <a:noFill/>
                    <a:ln w="9525">
                      <a:noFill/>
                      <a:miter lim="800000"/>
                      <a:headEnd/>
                      <a:tailEnd/>
                    </a:ln>
                  </pic:spPr>
                </pic:pic>
              </a:graphicData>
            </a:graphic>
          </wp:inline>
        </w:drawing>
      </w:r>
    </w:p>
    <w:p w14:paraId="4B0F22A9" w14:textId="77777777" w:rsidR="008A1CEC" w:rsidRDefault="00000000">
      <w:pPr>
        <w:widowControl/>
        <w:jc w:val="left"/>
        <w:rPr>
          <w:b/>
          <w:sz w:val="30"/>
          <w:szCs w:val="30"/>
        </w:rPr>
      </w:pPr>
      <w:r>
        <w:rPr>
          <w:rFonts w:hint="eastAsia"/>
          <w:b/>
          <w:sz w:val="30"/>
          <w:szCs w:val="30"/>
        </w:rPr>
        <w:t>Caution!</w:t>
      </w:r>
    </w:p>
    <w:p w14:paraId="1EB195C6" w14:textId="77777777" w:rsidR="008A1CEC" w:rsidRDefault="00000000">
      <w:pPr>
        <w:widowControl/>
        <w:jc w:val="left"/>
        <w:rPr>
          <w:rFonts w:ascii="Calibri" w:hAnsi="Calibri" w:cs="Calibri"/>
          <w:szCs w:val="21"/>
        </w:rPr>
      </w:pPr>
      <w:r>
        <w:rPr>
          <w:rFonts w:ascii="Calibri" w:hAnsi="Calibri" w:cs="Calibri"/>
          <w:szCs w:val="21"/>
        </w:rPr>
        <w:t>Consult reprair manual/ower’s guide before attempting to install or service this product. All safety precautions must be followed. Dispose of properly in accordance with federal or local regulations. Risk of fire or explosion due to puncture of refrigerant tubing. Follow handling instructions carefully.</w:t>
      </w:r>
    </w:p>
    <w:p w14:paraId="1DCB8162" w14:textId="77777777" w:rsidR="008A1CEC" w:rsidRDefault="00000000">
      <w:pPr>
        <w:widowControl/>
        <w:jc w:val="left"/>
        <w:rPr>
          <w:b/>
          <w:sz w:val="30"/>
          <w:szCs w:val="30"/>
        </w:rPr>
      </w:pPr>
      <w:r>
        <w:rPr>
          <w:rFonts w:hint="eastAsia"/>
          <w:b/>
          <w:sz w:val="30"/>
          <w:szCs w:val="30"/>
        </w:rPr>
        <w:t>Danger!</w:t>
      </w:r>
    </w:p>
    <w:p w14:paraId="232F45C6" w14:textId="77777777" w:rsidR="008A1CEC" w:rsidRDefault="00000000">
      <w:pPr>
        <w:widowControl/>
        <w:jc w:val="left"/>
        <w:rPr>
          <w:rFonts w:ascii="Calibri" w:hAnsi="Calibri" w:cs="Calibri"/>
          <w:szCs w:val="21"/>
        </w:rPr>
      </w:pPr>
      <w:r>
        <w:rPr>
          <w:rFonts w:ascii="Calibri" w:hAnsi="Calibri" w:cs="Calibri"/>
          <w:szCs w:val="21"/>
        </w:rPr>
        <w:t>Risk of fire or explosion. Flammable refrigerant used. To be repaired only by trained service personnel. Do not use mechanical devices to defrost refrigerator. Do not puncture refrigerant tubing.</w:t>
      </w:r>
    </w:p>
    <w:p w14:paraId="6794871B" w14:textId="77777777" w:rsidR="008A1CEC" w:rsidRDefault="008A1CEC">
      <w:pPr>
        <w:rPr>
          <w:rFonts w:ascii="Calibri" w:hAnsi="Calibri" w:cs="Calibri"/>
          <w:szCs w:val="21"/>
        </w:rPr>
      </w:pPr>
    </w:p>
    <w:p w14:paraId="48101044" w14:textId="77777777" w:rsidR="008A1CEC" w:rsidRDefault="008A1CEC">
      <w:pPr>
        <w:rPr>
          <w:rFonts w:ascii="Calibri" w:hAnsi="Calibri" w:cs="Calibri"/>
          <w:szCs w:val="21"/>
        </w:rPr>
      </w:pPr>
    </w:p>
    <w:p w14:paraId="2B4CEB67" w14:textId="77777777" w:rsidR="008A1CEC" w:rsidRDefault="00000000">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14:anchorId="4EEB114C" wp14:editId="2B03722B">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C:\Documents and Settings\longqing.zhong\Application Data\Tencent\Users\253130683\QQ\WinTemp\RichOle\SD2IRP8%BSCUHTC2L17@7PP.png"/>
                    <pic:cNvPicPr>
                      <a:picLocks noChangeAspect="1" noChangeArrowheads="1"/>
                    </pic:cNvPicPr>
                  </pic:nvPicPr>
                  <pic:blipFill>
                    <a:blip r:embed="rId23" cstate="print"/>
                    <a:srcRect/>
                    <a:stretch>
                      <a:fillRect/>
                    </a:stretch>
                  </pic:blipFill>
                  <pic:spPr>
                    <a:xfrm>
                      <a:off x="0" y="0"/>
                      <a:ext cx="876300" cy="981075"/>
                    </a:xfrm>
                    <a:prstGeom prst="rect">
                      <a:avLst/>
                    </a:prstGeom>
                    <a:noFill/>
                    <a:ln w="9525">
                      <a:noFill/>
                      <a:miter lim="800000"/>
                      <a:headEnd/>
                      <a:tailEnd/>
                    </a:ln>
                  </pic:spPr>
                </pic:pic>
              </a:graphicData>
            </a:graphic>
          </wp:anchor>
        </w:drawing>
      </w:r>
      <w:r>
        <w:rPr>
          <w:rFonts w:hint="eastAsia"/>
          <w:b/>
          <w:sz w:val="30"/>
          <w:szCs w:val="30"/>
        </w:rPr>
        <w:t>Disposal</w:t>
      </w:r>
    </w:p>
    <w:p w14:paraId="40EF9B12" w14:textId="77777777" w:rsidR="008A1CEC" w:rsidRDefault="00000000">
      <w:pPr>
        <w:rPr>
          <w:rFonts w:ascii="Calibri" w:hAnsi="Calibri" w:cs="Calibri"/>
          <w:szCs w:val="21"/>
        </w:rPr>
      </w:pPr>
      <w:r>
        <w:rPr>
          <w:rFonts w:ascii="Calibri" w:hAnsi="Calibri" w:cs="Calibri"/>
          <w:szCs w:val="21"/>
        </w:rPr>
        <w:t>EU regulations require refrigeration product to be disposed of by specialist companies who remove or recycle all glasses,</w:t>
      </w:r>
    </w:p>
    <w:p w14:paraId="431CD469" w14:textId="77777777" w:rsidR="008A1CEC" w:rsidRDefault="00000000">
      <w:pPr>
        <w:rPr>
          <w:rFonts w:ascii="Calibri" w:hAnsi="Calibri" w:cs="Calibri"/>
          <w:szCs w:val="21"/>
        </w:rPr>
      </w:pPr>
      <w:r>
        <w:rPr>
          <w:rFonts w:ascii="Calibri" w:hAnsi="Calibri" w:cs="Calibri"/>
          <w:szCs w:val="21"/>
        </w:rPr>
        <w:t>metal and plastic components.</w:t>
      </w:r>
    </w:p>
    <w:p w14:paraId="440D95F0" w14:textId="77777777" w:rsidR="008A1CEC" w:rsidRDefault="00000000">
      <w:pPr>
        <w:rPr>
          <w:rFonts w:ascii="Calibri" w:hAnsi="Calibri" w:cs="Calibri"/>
          <w:szCs w:val="21"/>
        </w:rPr>
      </w:pPr>
      <w:r>
        <w:rPr>
          <w:rFonts w:ascii="Calibri" w:hAnsi="Calibri" w:cs="Calibri"/>
          <w:szCs w:val="21"/>
        </w:rPr>
        <w:t xml:space="preserve">Consult your local waste collection authority regarding disposal of your appliance. Local authorities are not obliged to </w:t>
      </w:r>
    </w:p>
    <w:p w14:paraId="583DF133" w14:textId="77777777" w:rsidR="008A1CEC" w:rsidRDefault="00000000">
      <w:pPr>
        <w:rPr>
          <w:rFonts w:ascii="Calibri" w:hAnsi="Calibri" w:cs="Calibri"/>
          <w:szCs w:val="21"/>
        </w:rPr>
      </w:pPr>
      <w:r>
        <w:rPr>
          <w:rFonts w:ascii="Calibri" w:hAnsi="Calibri" w:cs="Calibri"/>
          <w:szCs w:val="21"/>
        </w:rPr>
        <w:t>dispose of commercial refrigeration equipment but may be able to offer advice on how to dispose of the equipment locally.</w:t>
      </w:r>
    </w:p>
    <w:p w14:paraId="5B5B29A3" w14:textId="77777777" w:rsidR="008A1CEC" w:rsidRDefault="00000000">
      <w:pPr>
        <w:rPr>
          <w:rFonts w:ascii="Calibri" w:hAnsi="Calibri" w:cs="Calibri"/>
          <w:szCs w:val="21"/>
        </w:rPr>
      </w:pPr>
      <w:r>
        <w:rPr>
          <w:rFonts w:ascii="Calibri" w:hAnsi="Calibri" w:cs="Calibri"/>
          <w:szCs w:val="21"/>
        </w:rPr>
        <w:t>All packaging materials should be disposed of in an environmentally friendly way.</w:t>
      </w:r>
    </w:p>
    <w:p w14:paraId="53593292" w14:textId="77777777" w:rsidR="008A1CEC" w:rsidRDefault="00000000">
      <w:pPr>
        <w:rPr>
          <w:rFonts w:ascii="Calibri" w:hAnsi="Calibri" w:cs="Calibri"/>
          <w:szCs w:val="21"/>
        </w:rPr>
      </w:pPr>
      <w:r>
        <w:rPr>
          <w:rFonts w:ascii="Calibri" w:hAnsi="Calibri" w:cs="Calibri"/>
          <w:szCs w:val="21"/>
        </w:rPr>
        <w:t xml:space="preserve">              The cardboard may be used as scrap paper. The protective foil and the foam cushions are CFD-free. </w:t>
      </w:r>
    </w:p>
    <w:p w14:paraId="1FF5FB82" w14:textId="77777777" w:rsidR="008A1CEC" w:rsidRDefault="00000000">
      <w:pPr>
        <w:rPr>
          <w:rFonts w:ascii="Calibri" w:hAnsi="Calibri" w:cs="Calibri"/>
          <w:szCs w:val="21"/>
        </w:rPr>
      </w:pPr>
      <w:r>
        <w:rPr>
          <w:rFonts w:ascii="Calibri" w:hAnsi="Calibri" w:cs="Calibri"/>
          <w:szCs w:val="21"/>
        </w:rPr>
        <w:t xml:space="preserve">              Do not allow children to play with the packaging and destroy plastic gags safely.</w:t>
      </w:r>
    </w:p>
    <w:p w14:paraId="3ABE765B" w14:textId="77777777" w:rsidR="008A1CEC" w:rsidRDefault="008A1CEC">
      <w:pPr>
        <w:rPr>
          <w:rFonts w:ascii="Calibri" w:hAnsi="Calibri" w:cs="Calibri"/>
          <w:szCs w:val="21"/>
        </w:rPr>
      </w:pPr>
    </w:p>
    <w:p w14:paraId="37CF4984" w14:textId="77777777" w:rsidR="008A1CEC" w:rsidRDefault="008A1CEC">
      <w:pPr>
        <w:rPr>
          <w:rFonts w:ascii="Calibri" w:hAnsi="Calibri" w:cs="Calibri"/>
          <w:szCs w:val="21"/>
        </w:rPr>
      </w:pPr>
    </w:p>
    <w:p w14:paraId="2644193B" w14:textId="77777777" w:rsidR="008A1CEC" w:rsidRDefault="00000000">
      <w:pPr>
        <w:widowControl/>
        <w:jc w:val="left"/>
        <w:rPr>
          <w:b/>
          <w:sz w:val="30"/>
          <w:szCs w:val="30"/>
        </w:rPr>
      </w:pPr>
      <w:r>
        <w:rPr>
          <w:rFonts w:hint="eastAsia"/>
          <w:b/>
          <w:noProof/>
          <w:sz w:val="30"/>
          <w:szCs w:val="30"/>
        </w:rPr>
        <w:drawing>
          <wp:anchor distT="0" distB="0" distL="114300" distR="114300" simplePos="0" relativeHeight="251660288" behindDoc="1" locked="0" layoutInCell="1" allowOverlap="1" wp14:anchorId="3E3FA221" wp14:editId="2A3BA2E8">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C:\Documents and Settings\longqing.zhong\Application Data\Tencent\Users\253130683\QQ\WinTemp\RichOle\(BFR(@K6UCN)_NEM2%D`}ZG.png"/>
                    <pic:cNvPicPr>
                      <a:picLocks noChangeAspect="1" noChangeArrowheads="1"/>
                    </pic:cNvPicPr>
                  </pic:nvPicPr>
                  <pic:blipFill>
                    <a:blip r:embed="rId24" cstate="print"/>
                    <a:srcRect/>
                    <a:stretch>
                      <a:fillRect/>
                    </a:stretch>
                  </pic:blipFill>
                  <pic:spPr>
                    <a:xfrm>
                      <a:off x="0" y="0"/>
                      <a:ext cx="733425" cy="1009650"/>
                    </a:xfrm>
                    <a:prstGeom prst="rect">
                      <a:avLst/>
                    </a:prstGeom>
                    <a:noFill/>
                    <a:ln w="9525">
                      <a:noFill/>
                      <a:miter lim="800000"/>
                      <a:headEnd/>
                      <a:tailEnd/>
                    </a:ln>
                  </pic:spPr>
                </pic:pic>
              </a:graphicData>
            </a:graphic>
          </wp:anchor>
        </w:drawing>
      </w:r>
      <w:r>
        <w:rPr>
          <w:rFonts w:hint="eastAsia"/>
          <w:b/>
          <w:sz w:val="30"/>
          <w:szCs w:val="30"/>
        </w:rPr>
        <w:t>Environmental protection</w:t>
      </w:r>
    </w:p>
    <w:p w14:paraId="1D88C2D4" w14:textId="77777777" w:rsidR="008A1CEC" w:rsidRDefault="00000000">
      <w:pPr>
        <w:rPr>
          <w:rFonts w:ascii="Calibri" w:eastAsia="SimSun" w:hAnsi="Calibri" w:cs="Calibri"/>
          <w:kern w:val="0"/>
          <w:szCs w:val="21"/>
        </w:rPr>
      </w:pPr>
      <w:r>
        <w:rPr>
          <w:rFonts w:ascii="Calibri" w:hAnsi="Calibri" w:cs="Calibri"/>
          <w:szCs w:val="21"/>
        </w:rPr>
        <w:t>Discarded electric appliances are recyclable and should not be discarded in the domestic waste! Please actively support us in conserving resources and protecting the environment by returning this appliance to the collections centers (if available).</w:t>
      </w:r>
    </w:p>
    <w:p w14:paraId="22A7030D" w14:textId="77777777" w:rsidR="008A1CEC" w:rsidRDefault="008A1CEC">
      <w:pPr>
        <w:rPr>
          <w:rFonts w:ascii="Calibri" w:hAnsi="Calibri" w:cs="Calibri"/>
          <w:szCs w:val="21"/>
        </w:rPr>
      </w:pPr>
    </w:p>
    <w:p w14:paraId="7C2CE0DC" w14:textId="77777777" w:rsidR="008A1CEC" w:rsidRDefault="008A1CEC">
      <w:pPr>
        <w:rPr>
          <w:rFonts w:ascii="Calibri" w:hAnsi="Calibri" w:cs="Calibri"/>
          <w:szCs w:val="21"/>
        </w:rPr>
      </w:pPr>
    </w:p>
    <w:p w14:paraId="60BB61A3" w14:textId="77777777" w:rsidR="008A1CEC" w:rsidRDefault="00000000">
      <w:pPr>
        <w:widowControl/>
        <w:jc w:val="left"/>
        <w:rPr>
          <w:b/>
          <w:sz w:val="30"/>
          <w:szCs w:val="30"/>
        </w:rPr>
      </w:pPr>
      <w:r>
        <w:rPr>
          <w:rFonts w:hint="eastAsia"/>
          <w:b/>
          <w:sz w:val="30"/>
          <w:szCs w:val="30"/>
        </w:rPr>
        <w:t>Compliance</w:t>
      </w:r>
    </w:p>
    <w:p w14:paraId="0F9DA507" w14:textId="77777777" w:rsidR="008A1CEC" w:rsidRDefault="00000000">
      <w:pPr>
        <w:rPr>
          <w:rFonts w:ascii="Calibri" w:hAnsi="Calibri" w:cs="Calibri"/>
          <w:szCs w:val="21"/>
        </w:rPr>
      </w:pPr>
      <w:r>
        <w:rPr>
          <w:rFonts w:ascii="Calibri" w:hAnsi="Calibri" w:cs="Calibri"/>
          <w:szCs w:val="21"/>
        </w:rPr>
        <w:t xml:space="preserve">Parts have undergone strict product testing in order to comply with regulatory standards and specification set by </w:t>
      </w:r>
    </w:p>
    <w:p w14:paraId="2DD0A5DB" w14:textId="77777777" w:rsidR="008A1CEC" w:rsidRDefault="00000000">
      <w:pPr>
        <w:rPr>
          <w:rFonts w:ascii="Calibri" w:hAnsi="Calibri" w:cs="Calibri"/>
          <w:szCs w:val="21"/>
        </w:rPr>
      </w:pPr>
      <w:r>
        <w:rPr>
          <w:rFonts w:ascii="Calibri" w:hAnsi="Calibri" w:cs="Calibri"/>
          <w:szCs w:val="21"/>
        </w:rPr>
        <w:t>international, independent, and federal authorities.</w:t>
      </w:r>
    </w:p>
    <w:p w14:paraId="387791C2" w14:textId="77777777" w:rsidR="008A1CEC" w:rsidRDefault="00000000">
      <w:pPr>
        <w:rPr>
          <w:rFonts w:ascii="Calibri" w:hAnsi="Calibri" w:cs="Calibri"/>
          <w:szCs w:val="21"/>
        </w:rPr>
      </w:pPr>
      <w:r>
        <w:rPr>
          <w:rFonts w:ascii="Calibri" w:hAnsi="Calibri" w:cs="Calibri"/>
          <w:szCs w:val="21"/>
        </w:rPr>
        <w:t>Products have been approved to carry the following symbol:</w:t>
      </w:r>
    </w:p>
    <w:p w14:paraId="5E1F9917" w14:textId="77777777" w:rsidR="008A1CEC" w:rsidRDefault="00000000">
      <w:pPr>
        <w:ind w:firstLineChars="2350" w:firstLine="4935"/>
        <w:rPr>
          <w:rFonts w:ascii="Calibri" w:hAnsi="Calibri" w:cs="Calibri"/>
          <w:szCs w:val="21"/>
        </w:rPr>
      </w:pPr>
      <w:r>
        <w:rPr>
          <w:rFonts w:ascii="Calibri" w:hAnsi="Calibri" w:cs="Calibri"/>
          <w:szCs w:val="21"/>
        </w:rPr>
        <w:t xml:space="preserve"> </w:t>
      </w:r>
    </w:p>
    <w:p w14:paraId="7D40EA7B" w14:textId="77777777" w:rsidR="008A1CEC" w:rsidRDefault="008A1CEC">
      <w:pPr>
        <w:rPr>
          <w:rFonts w:ascii="Calibri" w:hAnsi="Calibri" w:cs="Calibri"/>
          <w:szCs w:val="21"/>
        </w:rPr>
      </w:pPr>
    </w:p>
    <w:p w14:paraId="3E707CCD" w14:textId="77777777" w:rsidR="008A1CEC" w:rsidRDefault="008A1CEC">
      <w:pPr>
        <w:rPr>
          <w:rFonts w:ascii="Calibri" w:hAnsi="Calibri" w:cs="Calibri"/>
          <w:szCs w:val="21"/>
        </w:rPr>
      </w:pPr>
    </w:p>
    <w:p w14:paraId="7C7091B8" w14:textId="77777777" w:rsidR="008A1CEC" w:rsidRDefault="008A1CEC">
      <w:pPr>
        <w:rPr>
          <w:rFonts w:ascii="Calibri" w:hAnsi="Calibri" w:cs="Calibri"/>
          <w:szCs w:val="21"/>
        </w:rPr>
      </w:pPr>
    </w:p>
    <w:p w14:paraId="05934A77" w14:textId="77777777" w:rsidR="008A1CEC" w:rsidRDefault="008A1CEC">
      <w:pPr>
        <w:rPr>
          <w:rFonts w:ascii="Calibri" w:hAnsi="Calibri" w:cs="Calibri"/>
          <w:szCs w:val="21"/>
        </w:rPr>
      </w:pPr>
    </w:p>
    <w:p w14:paraId="7E9C6C34" w14:textId="77777777" w:rsidR="008A1CEC" w:rsidRDefault="008A1CEC">
      <w:pPr>
        <w:rPr>
          <w:rFonts w:ascii="Calibri" w:hAnsi="Calibri" w:cs="Calibri"/>
          <w:szCs w:val="21"/>
        </w:rPr>
      </w:pPr>
    </w:p>
    <w:p w14:paraId="51EFF0D7" w14:textId="77777777" w:rsidR="008A1CEC" w:rsidRDefault="008A1CEC">
      <w:pPr>
        <w:rPr>
          <w:rFonts w:ascii="Calibri" w:hAnsi="Calibri" w:cs="Calibri"/>
          <w:szCs w:val="21"/>
        </w:rPr>
      </w:pPr>
    </w:p>
    <w:p w14:paraId="7CF73BF2" w14:textId="77777777" w:rsidR="008A1CEC" w:rsidRDefault="008A1CEC">
      <w:pPr>
        <w:rPr>
          <w:rFonts w:ascii="Calibri" w:hAnsi="Calibri" w:cs="Calibri"/>
          <w:szCs w:val="21"/>
        </w:rPr>
      </w:pPr>
    </w:p>
    <w:p w14:paraId="33C3BCEF" w14:textId="77777777" w:rsidR="008A1CEC" w:rsidRDefault="008A1CEC">
      <w:pPr>
        <w:rPr>
          <w:rFonts w:ascii="Calibri" w:hAnsi="Calibri" w:cs="Calibri"/>
          <w:szCs w:val="21"/>
        </w:rPr>
      </w:pPr>
    </w:p>
    <w:p w14:paraId="7733E6C7" w14:textId="77777777" w:rsidR="008A1CEC" w:rsidRDefault="008A1CEC">
      <w:pPr>
        <w:rPr>
          <w:rFonts w:ascii="Calibri" w:hAnsi="Calibri" w:cs="Calibri"/>
          <w:szCs w:val="21"/>
        </w:rPr>
      </w:pPr>
    </w:p>
    <w:p w14:paraId="1D2944D9" w14:textId="77777777" w:rsidR="008A1CEC" w:rsidRDefault="008A1CEC">
      <w:pPr>
        <w:rPr>
          <w:rFonts w:ascii="Calibri" w:hAnsi="Calibri" w:cs="Calibri"/>
          <w:szCs w:val="21"/>
        </w:rPr>
      </w:pPr>
    </w:p>
    <w:p w14:paraId="534309AE" w14:textId="77777777" w:rsidR="008A1CEC" w:rsidRDefault="008A1CEC">
      <w:pPr>
        <w:rPr>
          <w:rFonts w:ascii="Calibri" w:hAnsi="Calibri" w:cs="Calibri"/>
          <w:szCs w:val="21"/>
        </w:rPr>
      </w:pPr>
    </w:p>
    <w:p w14:paraId="4DD731AD" w14:textId="77777777" w:rsidR="008A1CEC" w:rsidRDefault="008A1CEC">
      <w:pPr>
        <w:rPr>
          <w:rFonts w:ascii="Calibri" w:hAnsi="Calibri" w:cs="Calibri"/>
          <w:szCs w:val="21"/>
        </w:rPr>
      </w:pPr>
    </w:p>
    <w:p w14:paraId="53998F0A" w14:textId="77777777" w:rsidR="008A1CEC" w:rsidRDefault="008A1CEC">
      <w:pPr>
        <w:rPr>
          <w:rFonts w:ascii="Calibri" w:hAnsi="Calibri" w:cs="Calibri"/>
          <w:szCs w:val="21"/>
        </w:rPr>
      </w:pPr>
    </w:p>
    <w:p w14:paraId="451160A1" w14:textId="77777777" w:rsidR="008A1CEC" w:rsidRDefault="008A1CEC">
      <w:pPr>
        <w:rPr>
          <w:rFonts w:ascii="Calibri" w:hAnsi="Calibri" w:cs="Calibri"/>
          <w:szCs w:val="21"/>
        </w:rPr>
      </w:pPr>
    </w:p>
    <w:p w14:paraId="46B4CCD7" w14:textId="77777777" w:rsidR="008A1CEC" w:rsidRDefault="008A1CEC">
      <w:pPr>
        <w:rPr>
          <w:rFonts w:ascii="Calibri" w:hAnsi="Calibri" w:cs="Calibri"/>
          <w:szCs w:val="21"/>
        </w:rPr>
      </w:pPr>
    </w:p>
    <w:p w14:paraId="21233178" w14:textId="77777777" w:rsidR="008A1CEC" w:rsidRDefault="008A1CEC">
      <w:pPr>
        <w:rPr>
          <w:rFonts w:ascii="Calibri" w:hAnsi="Calibri" w:cs="Calibri"/>
          <w:szCs w:val="21"/>
        </w:rPr>
      </w:pPr>
    </w:p>
    <w:p w14:paraId="5E2D8882" w14:textId="77777777" w:rsidR="008A1CEC" w:rsidRDefault="008A1CEC">
      <w:pPr>
        <w:rPr>
          <w:rFonts w:ascii="Calibri" w:hAnsi="Calibri" w:cs="Calibri"/>
          <w:szCs w:val="21"/>
        </w:rPr>
        <w:sectPr w:rsidR="008A1CEC">
          <w:pgSz w:w="15840" w:h="24480"/>
          <w:pgMar w:top="1440" w:right="1800" w:bottom="1440" w:left="1800" w:header="851" w:footer="992" w:gutter="0"/>
          <w:cols w:space="425"/>
          <w:docGrid w:type="lines" w:linePitch="312"/>
        </w:sectPr>
      </w:pPr>
    </w:p>
    <w:p w14:paraId="13DABABF" w14:textId="77777777" w:rsidR="008A1CEC" w:rsidRDefault="00000000">
      <w:pPr>
        <w:rPr>
          <w:rFonts w:ascii="Calibri" w:hAnsi="Calibri" w:cs="Calibri"/>
          <w:szCs w:val="21"/>
        </w:rPr>
      </w:pPr>
      <w:r>
        <w:rPr>
          <w:rFonts w:ascii="Calibri" w:hAnsi="Calibri" w:cs="Calibri"/>
          <w:noProof/>
          <w:szCs w:val="21"/>
        </w:rPr>
        <w:lastRenderedPageBreak/>
        <w:drawing>
          <wp:inline distT="0" distB="0" distL="0" distR="0" wp14:anchorId="4CE56CBB" wp14:editId="18892298">
            <wp:extent cx="6847205" cy="9058910"/>
            <wp:effectExtent l="0" t="0" r="0" b="0"/>
            <wp:docPr id="2" name="图片 2" descr="C:\Users\LONGQI~1.ZHO\AppData\Local\Temp\16080121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ONGQI~1.ZHO\AppData\Local\Temp\1608012123(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847713" cy="9059840"/>
                    </a:xfrm>
                    <a:prstGeom prst="rect">
                      <a:avLst/>
                    </a:prstGeom>
                    <a:noFill/>
                    <a:ln>
                      <a:noFill/>
                    </a:ln>
                  </pic:spPr>
                </pic:pic>
              </a:graphicData>
            </a:graphic>
          </wp:inline>
        </w:drawing>
      </w:r>
    </w:p>
    <w:p w14:paraId="493AEADB" w14:textId="77777777" w:rsidR="008A1CEC" w:rsidRDefault="00000000">
      <w:pPr>
        <w:rPr>
          <w:b/>
          <w:sz w:val="28"/>
        </w:rPr>
      </w:pPr>
      <w:r>
        <w:rPr>
          <w:rFonts w:hint="eastAsia"/>
          <w:b/>
          <w:sz w:val="28"/>
        </w:rPr>
        <w:t>The rubber spacer must be screwed into the back side of the cabinets as showed above to ensure proper distance especially when the unit is placed against the wall. Failure to do so may void warranty and cause failures to the compressor.</w:t>
      </w:r>
    </w:p>
    <w:sectPr w:rsidR="008A1CEC">
      <w:pgSz w:w="15840" w:h="2448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Formata-LightCondensed">
    <w:altName w:val="Microsoft YaHei"/>
    <w:charset w:val="86"/>
    <w:family w:val="swiss"/>
    <w:pitch w:val="default"/>
    <w:sig w:usb0="00000000" w:usb1="00000000" w:usb2="00000010" w:usb3="00000000" w:csb0="00040000" w:csb1="00000000"/>
  </w:font>
  <w:font w:name="Formata-Medium">
    <w:altName w:val="Microsoft YaHei"/>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4203"/>
    <w:multiLevelType w:val="multilevel"/>
    <w:tmpl w:val="1250420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DBF69D3"/>
    <w:multiLevelType w:val="multilevel"/>
    <w:tmpl w:val="1DBF69D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23105978"/>
    <w:multiLevelType w:val="multilevel"/>
    <w:tmpl w:val="2310597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9C34FC6"/>
    <w:multiLevelType w:val="multilevel"/>
    <w:tmpl w:val="29C34FC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FAF0FBE"/>
    <w:multiLevelType w:val="multilevel"/>
    <w:tmpl w:val="2FAF0FB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F4F07EA"/>
    <w:multiLevelType w:val="multilevel"/>
    <w:tmpl w:val="6F4F07E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1DE2807"/>
    <w:multiLevelType w:val="multilevel"/>
    <w:tmpl w:val="71DE280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638926774">
    <w:abstractNumId w:val="1"/>
  </w:num>
  <w:num w:numId="2" w16cid:durableId="829638152">
    <w:abstractNumId w:val="3"/>
  </w:num>
  <w:num w:numId="3" w16cid:durableId="1502813302">
    <w:abstractNumId w:val="6"/>
  </w:num>
  <w:num w:numId="4" w16cid:durableId="403453846">
    <w:abstractNumId w:val="4"/>
  </w:num>
  <w:num w:numId="5" w16cid:durableId="769470992">
    <w:abstractNumId w:val="2"/>
  </w:num>
  <w:num w:numId="6" w16cid:durableId="2048406209">
    <w:abstractNumId w:val="5"/>
  </w:num>
  <w:num w:numId="7" w16cid:durableId="190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5A"/>
    <w:rsid w:val="000214B5"/>
    <w:rsid w:val="000247B4"/>
    <w:rsid w:val="00025DE7"/>
    <w:rsid w:val="00086852"/>
    <w:rsid w:val="00097C55"/>
    <w:rsid w:val="000B09D6"/>
    <w:rsid w:val="000B60D6"/>
    <w:rsid w:val="000C394E"/>
    <w:rsid w:val="000C61B9"/>
    <w:rsid w:val="000D0D6D"/>
    <w:rsid w:val="000D785C"/>
    <w:rsid w:val="000E5DE7"/>
    <w:rsid w:val="00117B49"/>
    <w:rsid w:val="00122939"/>
    <w:rsid w:val="001538E3"/>
    <w:rsid w:val="00155E18"/>
    <w:rsid w:val="001705DF"/>
    <w:rsid w:val="00184A8C"/>
    <w:rsid w:val="00186261"/>
    <w:rsid w:val="001C2AB6"/>
    <w:rsid w:val="001F1E69"/>
    <w:rsid w:val="0020243C"/>
    <w:rsid w:val="00213232"/>
    <w:rsid w:val="00233E9A"/>
    <w:rsid w:val="00240873"/>
    <w:rsid w:val="002508EF"/>
    <w:rsid w:val="00260C50"/>
    <w:rsid w:val="0027307E"/>
    <w:rsid w:val="002867CE"/>
    <w:rsid w:val="002A0924"/>
    <w:rsid w:val="002A2C32"/>
    <w:rsid w:val="002A3422"/>
    <w:rsid w:val="002A3BC0"/>
    <w:rsid w:val="002A55C4"/>
    <w:rsid w:val="002B673B"/>
    <w:rsid w:val="00300019"/>
    <w:rsid w:val="00300A0A"/>
    <w:rsid w:val="00312D36"/>
    <w:rsid w:val="003359BB"/>
    <w:rsid w:val="00336CC2"/>
    <w:rsid w:val="00340B4F"/>
    <w:rsid w:val="003417AD"/>
    <w:rsid w:val="0034284E"/>
    <w:rsid w:val="003437D1"/>
    <w:rsid w:val="00363FA5"/>
    <w:rsid w:val="0036465E"/>
    <w:rsid w:val="00386837"/>
    <w:rsid w:val="0039103F"/>
    <w:rsid w:val="003928FD"/>
    <w:rsid w:val="003A0DCF"/>
    <w:rsid w:val="003B41B2"/>
    <w:rsid w:val="003F30CB"/>
    <w:rsid w:val="003F374C"/>
    <w:rsid w:val="0040524A"/>
    <w:rsid w:val="00430815"/>
    <w:rsid w:val="004345B1"/>
    <w:rsid w:val="00442D72"/>
    <w:rsid w:val="00450462"/>
    <w:rsid w:val="004574F6"/>
    <w:rsid w:val="00462263"/>
    <w:rsid w:val="00465EB2"/>
    <w:rsid w:val="00467669"/>
    <w:rsid w:val="00482D5B"/>
    <w:rsid w:val="00494D8A"/>
    <w:rsid w:val="004A6E7C"/>
    <w:rsid w:val="004C1BA3"/>
    <w:rsid w:val="004D5950"/>
    <w:rsid w:val="004F3293"/>
    <w:rsid w:val="005072E3"/>
    <w:rsid w:val="0051405E"/>
    <w:rsid w:val="0051512A"/>
    <w:rsid w:val="00533DBC"/>
    <w:rsid w:val="005544BB"/>
    <w:rsid w:val="005566C6"/>
    <w:rsid w:val="00557E20"/>
    <w:rsid w:val="00561B1F"/>
    <w:rsid w:val="0057352B"/>
    <w:rsid w:val="0059503D"/>
    <w:rsid w:val="005A391A"/>
    <w:rsid w:val="005B524F"/>
    <w:rsid w:val="005B5650"/>
    <w:rsid w:val="005C1B91"/>
    <w:rsid w:val="005C4FA2"/>
    <w:rsid w:val="005D1A22"/>
    <w:rsid w:val="005E040B"/>
    <w:rsid w:val="005E39AF"/>
    <w:rsid w:val="005F63CA"/>
    <w:rsid w:val="006039CA"/>
    <w:rsid w:val="006039F7"/>
    <w:rsid w:val="00603BC5"/>
    <w:rsid w:val="006046CE"/>
    <w:rsid w:val="00606B32"/>
    <w:rsid w:val="006111EC"/>
    <w:rsid w:val="006149E3"/>
    <w:rsid w:val="00615117"/>
    <w:rsid w:val="00625CC7"/>
    <w:rsid w:val="00637041"/>
    <w:rsid w:val="00644320"/>
    <w:rsid w:val="006535CE"/>
    <w:rsid w:val="006546D4"/>
    <w:rsid w:val="00656E0F"/>
    <w:rsid w:val="006735D2"/>
    <w:rsid w:val="00697EB9"/>
    <w:rsid w:val="006A5D16"/>
    <w:rsid w:val="006B2759"/>
    <w:rsid w:val="006C0720"/>
    <w:rsid w:val="006C0EBA"/>
    <w:rsid w:val="006C70B8"/>
    <w:rsid w:val="006C7204"/>
    <w:rsid w:val="006E060E"/>
    <w:rsid w:val="006E5529"/>
    <w:rsid w:val="006F7571"/>
    <w:rsid w:val="006F77C1"/>
    <w:rsid w:val="007154C4"/>
    <w:rsid w:val="007408E7"/>
    <w:rsid w:val="00743728"/>
    <w:rsid w:val="007446D8"/>
    <w:rsid w:val="00745B39"/>
    <w:rsid w:val="00765E81"/>
    <w:rsid w:val="00783188"/>
    <w:rsid w:val="007861D8"/>
    <w:rsid w:val="00795936"/>
    <w:rsid w:val="007A7DD3"/>
    <w:rsid w:val="007B2DCF"/>
    <w:rsid w:val="007B31DF"/>
    <w:rsid w:val="007B543B"/>
    <w:rsid w:val="007D3797"/>
    <w:rsid w:val="007D3AFB"/>
    <w:rsid w:val="007D7029"/>
    <w:rsid w:val="007E3F3B"/>
    <w:rsid w:val="007E5104"/>
    <w:rsid w:val="008005F8"/>
    <w:rsid w:val="00802E9A"/>
    <w:rsid w:val="008105E3"/>
    <w:rsid w:val="0083276A"/>
    <w:rsid w:val="00837862"/>
    <w:rsid w:val="00843E5E"/>
    <w:rsid w:val="00850046"/>
    <w:rsid w:val="008574E8"/>
    <w:rsid w:val="00870AD6"/>
    <w:rsid w:val="0087503A"/>
    <w:rsid w:val="00886A57"/>
    <w:rsid w:val="0089622F"/>
    <w:rsid w:val="008A1CEC"/>
    <w:rsid w:val="008A4734"/>
    <w:rsid w:val="008A6C64"/>
    <w:rsid w:val="008C5117"/>
    <w:rsid w:val="008E0435"/>
    <w:rsid w:val="008E6434"/>
    <w:rsid w:val="008F23B8"/>
    <w:rsid w:val="008F7BD5"/>
    <w:rsid w:val="009053CA"/>
    <w:rsid w:val="00906FEF"/>
    <w:rsid w:val="00923D6D"/>
    <w:rsid w:val="009260CF"/>
    <w:rsid w:val="00932D6E"/>
    <w:rsid w:val="00933D2B"/>
    <w:rsid w:val="00941F11"/>
    <w:rsid w:val="0094456F"/>
    <w:rsid w:val="00953EB8"/>
    <w:rsid w:val="009562A2"/>
    <w:rsid w:val="00980C10"/>
    <w:rsid w:val="009935C1"/>
    <w:rsid w:val="009937D5"/>
    <w:rsid w:val="0099489C"/>
    <w:rsid w:val="009A230B"/>
    <w:rsid w:val="009C6B23"/>
    <w:rsid w:val="009C79BE"/>
    <w:rsid w:val="009E794A"/>
    <w:rsid w:val="00A2437E"/>
    <w:rsid w:val="00A31DB5"/>
    <w:rsid w:val="00A34E2F"/>
    <w:rsid w:val="00A60E1F"/>
    <w:rsid w:val="00A80C43"/>
    <w:rsid w:val="00A83F13"/>
    <w:rsid w:val="00A85A3C"/>
    <w:rsid w:val="00A932AC"/>
    <w:rsid w:val="00A9684A"/>
    <w:rsid w:val="00AA19D9"/>
    <w:rsid w:val="00AA6CA6"/>
    <w:rsid w:val="00AC15DF"/>
    <w:rsid w:val="00AC43DC"/>
    <w:rsid w:val="00AC5567"/>
    <w:rsid w:val="00AD5B91"/>
    <w:rsid w:val="00AE050C"/>
    <w:rsid w:val="00B062CF"/>
    <w:rsid w:val="00B16D5D"/>
    <w:rsid w:val="00B41591"/>
    <w:rsid w:val="00B41E6B"/>
    <w:rsid w:val="00B42365"/>
    <w:rsid w:val="00B4366B"/>
    <w:rsid w:val="00B45DB9"/>
    <w:rsid w:val="00B47F34"/>
    <w:rsid w:val="00B51BAF"/>
    <w:rsid w:val="00B54C60"/>
    <w:rsid w:val="00B710A2"/>
    <w:rsid w:val="00B771A4"/>
    <w:rsid w:val="00B864C5"/>
    <w:rsid w:val="00B907B1"/>
    <w:rsid w:val="00BB4FF7"/>
    <w:rsid w:val="00BB6568"/>
    <w:rsid w:val="00BD1DC4"/>
    <w:rsid w:val="00BF0530"/>
    <w:rsid w:val="00BF09EE"/>
    <w:rsid w:val="00C03741"/>
    <w:rsid w:val="00C1356C"/>
    <w:rsid w:val="00C1503B"/>
    <w:rsid w:val="00C31696"/>
    <w:rsid w:val="00C54C31"/>
    <w:rsid w:val="00C627C8"/>
    <w:rsid w:val="00C72FF2"/>
    <w:rsid w:val="00CA35D6"/>
    <w:rsid w:val="00CB1FB2"/>
    <w:rsid w:val="00CE5F1C"/>
    <w:rsid w:val="00CE665A"/>
    <w:rsid w:val="00D0397F"/>
    <w:rsid w:val="00D21166"/>
    <w:rsid w:val="00D32758"/>
    <w:rsid w:val="00D446D9"/>
    <w:rsid w:val="00D45508"/>
    <w:rsid w:val="00D5733C"/>
    <w:rsid w:val="00D61761"/>
    <w:rsid w:val="00D62AED"/>
    <w:rsid w:val="00D80F55"/>
    <w:rsid w:val="00D84400"/>
    <w:rsid w:val="00D92539"/>
    <w:rsid w:val="00D927ED"/>
    <w:rsid w:val="00E028A4"/>
    <w:rsid w:val="00E04D0F"/>
    <w:rsid w:val="00E24F6D"/>
    <w:rsid w:val="00E255C8"/>
    <w:rsid w:val="00E3091F"/>
    <w:rsid w:val="00E46597"/>
    <w:rsid w:val="00E47961"/>
    <w:rsid w:val="00E551CF"/>
    <w:rsid w:val="00E7552D"/>
    <w:rsid w:val="00E755AB"/>
    <w:rsid w:val="00E76C6E"/>
    <w:rsid w:val="00E87980"/>
    <w:rsid w:val="00EB27A5"/>
    <w:rsid w:val="00EC5FD0"/>
    <w:rsid w:val="00ED0766"/>
    <w:rsid w:val="00EE1A57"/>
    <w:rsid w:val="00F07BAB"/>
    <w:rsid w:val="00F17BEC"/>
    <w:rsid w:val="00F22567"/>
    <w:rsid w:val="00F30E74"/>
    <w:rsid w:val="00F55DBF"/>
    <w:rsid w:val="00F662A0"/>
    <w:rsid w:val="00F710E1"/>
    <w:rsid w:val="00F73959"/>
    <w:rsid w:val="00F746E7"/>
    <w:rsid w:val="00F77A9E"/>
    <w:rsid w:val="00F85B2F"/>
    <w:rsid w:val="00FA6D27"/>
    <w:rsid w:val="00FA78AD"/>
    <w:rsid w:val="00FB1881"/>
    <w:rsid w:val="00FB311B"/>
    <w:rsid w:val="00FC54C6"/>
    <w:rsid w:val="00FC6FFD"/>
    <w:rsid w:val="00FE0B93"/>
    <w:rsid w:val="00FE0C3F"/>
    <w:rsid w:val="028A7312"/>
    <w:rsid w:val="037E738F"/>
    <w:rsid w:val="048F722D"/>
    <w:rsid w:val="062F07EF"/>
    <w:rsid w:val="09235390"/>
    <w:rsid w:val="0CCA31CC"/>
    <w:rsid w:val="0D417786"/>
    <w:rsid w:val="0E3422FD"/>
    <w:rsid w:val="1268203C"/>
    <w:rsid w:val="13A66595"/>
    <w:rsid w:val="13F1164A"/>
    <w:rsid w:val="14412193"/>
    <w:rsid w:val="19601E2E"/>
    <w:rsid w:val="1A6C5716"/>
    <w:rsid w:val="1AA749A0"/>
    <w:rsid w:val="1AA85649"/>
    <w:rsid w:val="1C3301B8"/>
    <w:rsid w:val="221A69E0"/>
    <w:rsid w:val="22394A78"/>
    <w:rsid w:val="240865EB"/>
    <w:rsid w:val="25A83A04"/>
    <w:rsid w:val="27F0372D"/>
    <w:rsid w:val="2B5144BB"/>
    <w:rsid w:val="2C0F23A5"/>
    <w:rsid w:val="2D4547A3"/>
    <w:rsid w:val="2F45680A"/>
    <w:rsid w:val="30DA5727"/>
    <w:rsid w:val="31280413"/>
    <w:rsid w:val="340861B1"/>
    <w:rsid w:val="36062A6B"/>
    <w:rsid w:val="388A34DF"/>
    <w:rsid w:val="3B3557F5"/>
    <w:rsid w:val="3D7B3A3B"/>
    <w:rsid w:val="3F0B4C4E"/>
    <w:rsid w:val="41370CAE"/>
    <w:rsid w:val="41DC37F8"/>
    <w:rsid w:val="4361751A"/>
    <w:rsid w:val="44202F4A"/>
    <w:rsid w:val="44EF6E7B"/>
    <w:rsid w:val="48253225"/>
    <w:rsid w:val="48463146"/>
    <w:rsid w:val="49D56585"/>
    <w:rsid w:val="54E828BD"/>
    <w:rsid w:val="5640237D"/>
    <w:rsid w:val="56A33C92"/>
    <w:rsid w:val="57C308B6"/>
    <w:rsid w:val="59C56963"/>
    <w:rsid w:val="5CD050B5"/>
    <w:rsid w:val="63FE4950"/>
    <w:rsid w:val="685B086D"/>
    <w:rsid w:val="6C030569"/>
    <w:rsid w:val="6C366A25"/>
    <w:rsid w:val="6CA13C29"/>
    <w:rsid w:val="6CC0691A"/>
    <w:rsid w:val="70A367DC"/>
    <w:rsid w:val="70A72CF5"/>
    <w:rsid w:val="77E71047"/>
    <w:rsid w:val="78CC09CF"/>
    <w:rsid w:val="7B2D713C"/>
    <w:rsid w:val="7C2F5895"/>
    <w:rsid w:val="7C8D0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95D33ED"/>
  <w15:docId w15:val="{6686A86C-D9E9-4CF6-88E2-ACACEA54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340" w:after="330" w:line="578" w:lineRule="auto"/>
      <w:outlineLvl w:val="0"/>
    </w:pPr>
    <w:rPr>
      <w:rFonts w:ascii="DengXian" w:eastAsia="DengXian" w:hAnsi="DengXian" w:cs="Arial"/>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BodyText">
    <w:name w:val="Body Text"/>
    <w:basedOn w:val="Normal"/>
    <w:uiPriority w:val="1"/>
    <w:qFormat/>
    <w:rPr>
      <w:rFonts w:ascii="Calibri" w:eastAsia="Calibri" w:hAnsi="Calibri" w:cs="Calibri"/>
      <w:szCs w:val="21"/>
      <w:lang w:eastAsia="en-US"/>
    </w:rPr>
  </w:style>
  <w:style w:type="paragraph" w:styleId="BalloonText">
    <w:name w:val="Balloon Text"/>
    <w:basedOn w:val="Normal"/>
    <w:link w:val="BalloonTextChar"/>
    <w:uiPriority w:val="99"/>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sz w:val="18"/>
      <w:szCs w:val="18"/>
    </w:rPr>
  </w:style>
  <w:style w:type="paragraph" w:customStyle="1" w:styleId="1">
    <w:name w:val="列出段落1"/>
    <w:basedOn w:val="Normal"/>
    <w:uiPriority w:val="34"/>
    <w:qFormat/>
    <w:pPr>
      <w:ind w:firstLineChars="200" w:firstLine="420"/>
    </w:pPr>
  </w:style>
  <w:style w:type="character" w:customStyle="1" w:styleId="1Char">
    <w:name w:val="标题 1 Char"/>
    <w:uiPriority w:val="9"/>
    <w:qFormat/>
    <w:rPr>
      <w:b/>
      <w:bCs/>
      <w:kern w:val="44"/>
      <w:sz w:val="44"/>
      <w:szCs w:val="44"/>
    </w:rPr>
  </w:style>
  <w:style w:type="paragraph" w:styleId="ListParagraph">
    <w:name w:val="List Paragraph"/>
    <w:basedOn w:val="Normal"/>
    <w:uiPriority w:val="34"/>
    <w:qFormat/>
    <w:pPr>
      <w:ind w:firstLineChars="200" w:firstLine="420"/>
    </w:pPr>
  </w:style>
  <w:style w:type="paragraph" w:customStyle="1" w:styleId="TableParagraph">
    <w:name w:val="Table Paragraph"/>
    <w:basedOn w:val="Normal"/>
    <w:uiPriority w:val="1"/>
    <w:qFormat/>
    <w:rPr>
      <w:rFonts w:ascii="SimSun" w:eastAsia="SimSun" w:hAnsi="SimSun" w:cs="SimSun"/>
      <w:lang w:val="es-ES" w:eastAsia="en-US"/>
    </w:rPr>
  </w:style>
  <w:style w:type="paragraph" w:customStyle="1" w:styleId="10">
    <w:name w:val="样式1"/>
    <w:basedOn w:val="Normal"/>
    <w:qFormat/>
    <w:pPr>
      <w:spacing w:before="42"/>
      <w:ind w:left="47"/>
      <w:jc w:val="left"/>
    </w:pPr>
    <w:rPr>
      <w:rFonts w:ascii="Microsoft YaHei" w:eastAsia="Microsoft YaHei" w:hAnsi="Microsoft YaHei" w:cs="Microsoft YaHei" w:hint="eastAsia"/>
      <w:color w:val="231F20"/>
      <w:spacing w:val="20"/>
      <w:sz w:val="24"/>
      <w:szCs w:val="24"/>
      <w:lang w:val="es-ES" w:eastAsia="en-US"/>
    </w:rPr>
  </w:style>
  <w:style w:type="paragraph" w:customStyle="1" w:styleId="2">
    <w:name w:val="样式2"/>
    <w:basedOn w:val="Normal"/>
    <w:qFormat/>
    <w:pPr>
      <w:spacing w:before="240" w:after="240"/>
      <w:ind w:left="47"/>
      <w:jc w:val="left"/>
    </w:pPr>
    <w:rPr>
      <w:rFonts w:ascii="Microsoft YaHei" w:eastAsia="Microsoft YaHei" w:hAnsi="Microsoft YaHei" w:cs="Microsoft YaHei" w:hint="eastAsia"/>
      <w:color w:val="231F20"/>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5C6E2-D3A3-42BE-97F4-A8B7F540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2313</Words>
  <Characters>13189</Characters>
  <Application>Microsoft Office Word</Application>
  <DocSecurity>0</DocSecurity>
  <Lines>109</Lines>
  <Paragraphs>30</Paragraphs>
  <ScaleCrop>false</ScaleCrop>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shengjie.li</dc:creator>
  <cp:lastModifiedBy>Connie Fung</cp:lastModifiedBy>
  <cp:revision>2</cp:revision>
  <cp:lastPrinted>2026-02-12T03:16:00Z</cp:lastPrinted>
  <dcterms:created xsi:type="dcterms:W3CDTF">2026-06-26T06:43:00Z</dcterms:created>
  <dcterms:modified xsi:type="dcterms:W3CDTF">2026-06-26T06:43:00Z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eyJoZGlkIjoiN2U0NmE0ZWFmODZjNzkwNjVkZDA4MTcyYzBlM2YzMTAiLCJ1c2VySWQiOiI4NzUxODY4MzYifQ==</vt:lpwstr>
  </property>
  <property fmtid="{D5CDD505-2E9C-101B-9397-08002B2CF9AE}" pid="3" name="KSOProductBuildVer">
    <vt:lpwstr>2052-12.1.0.25860</vt:lpwstr>
  </property>
  <property fmtid="{D5CDD505-2E9C-101B-9397-08002B2CF9AE}" pid="4" name="ICV">
    <vt:lpwstr>5B34DCA0C20244809BEBCF9969300DBF_13</vt:lpwstr>
  </property>
</Properties>
</file>